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4" w:rsidRPr="003E6237" w:rsidRDefault="008A59F4" w:rsidP="00AF1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  <w:r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Transparen</w:t>
      </w:r>
      <w:r w:rsidR="00F2385B"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 xml:space="preserve">tnost </w:t>
      </w:r>
      <w:r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Srbi</w:t>
      </w:r>
      <w:r w:rsidR="00F2385B"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j</w:t>
      </w:r>
      <w:r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a – List</w:t>
      </w:r>
      <w:r w:rsidR="00F2385B"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a</w:t>
      </w:r>
      <w:r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 xml:space="preserve"> don</w:t>
      </w:r>
      <w:r w:rsidR="00F2385B" w:rsidRPr="003E62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>atora</w:t>
      </w:r>
    </w:p>
    <w:p w:rsidR="00DD6B0B" w:rsidRPr="003E6237" w:rsidRDefault="00DD6B0B" w:rsidP="008A5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A59F4" w:rsidRPr="003E6237" w:rsidRDefault="00F2385B" w:rsidP="008A5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Transparentnost Srbija se finansira iz donacija međunarodnih i stranih organizacija</w:t>
      </w:r>
      <w:r w:rsidR="008A59F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uključujuči </w:t>
      </w:r>
      <w:r w:rsidR="007934E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B94821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donacije za regionalne projekte </w:t>
      </w: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primljene od Transparency International 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Sekretarijata</w:t>
      </w:r>
      <w:r w:rsidR="008A59F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). </w:t>
      </w: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Transparentnost Srbija je nezavisna od donatorskih organizacija 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u skladu sa Eti</w:t>
      </w:r>
      <w:r w:rsidR="00B160CF">
        <w:rPr>
          <w:rFonts w:ascii="Times New Roman" w:eastAsia="Times New Roman" w:hAnsi="Times New Roman" w:cs="Times New Roman"/>
          <w:sz w:val="24"/>
          <w:szCs w:val="24"/>
          <w:lang w:val="sr-Latn-RS"/>
        </w:rPr>
        <w:t>čkim kodeksom organizacije koji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160CF">
        <w:rPr>
          <w:rFonts w:ascii="Times New Roman" w:eastAsia="Times New Roman" w:hAnsi="Times New Roman" w:cs="Times New Roman"/>
          <w:sz w:val="24"/>
          <w:szCs w:val="24"/>
          <w:lang w:val="sr-Latn-RS"/>
        </w:rPr>
        <w:t>omogućava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160CF">
        <w:rPr>
          <w:rFonts w:ascii="Times New Roman" w:eastAsia="Times New Roman" w:hAnsi="Times New Roman" w:cs="Times New Roman"/>
          <w:sz w:val="24"/>
          <w:szCs w:val="24"/>
          <w:lang w:val="sr-Latn-RS"/>
        </w:rPr>
        <w:t>prihvatanje samo onih donacija koje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neće ugroziti našu sposobnost da se slobodno, temeljno i objektivno bavimo pitanjima</w:t>
      </w:r>
      <w:r w:rsidR="00B160C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od interesa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, dok sa druge strane svak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donacija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primljen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4135B9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 određeni projekat obično predstavlja manje od 15% 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ukupnih primljenih sredstava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organizacije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A59F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8A59F4" w:rsidRPr="003E6237" w:rsidRDefault="00B160CF" w:rsidP="008A5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6" w:anchor="Funding" w:history="1">
        <w:r w:rsidR="00E966CA" w:rsidRPr="003E623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</w:t>
        </w:r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truktur</w:t>
        </w:r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</w:t>
        </w:r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svih donatora</w:t>
        </w:r>
      </w:hyperlink>
      <w:r w:rsidR="008A59F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Transparentnosti Srbija iz prethodnih godina je dostupna na web 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sajtu 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TS</w:t>
      </w:r>
      <w:r w:rsidR="008A59F4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hyperlink r:id="rId7" w:history="1"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Godišnji finansijsk</w:t>
        </w:r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i</w:t>
        </w:r>
        <w:r w:rsidR="00E966C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izveštaji</w:t>
        </w:r>
      </w:hyperlink>
      <w:r w:rsidR="00313D85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Transparentnosti Srbija su dostupni kako na web sajtu Transparentnosti Srbija, tako i na web sajtu Agencije za privredne 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regist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E966C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Republike Srbije. </w:t>
      </w:r>
    </w:p>
    <w:p w:rsidR="00E966CA" w:rsidRPr="003E6237" w:rsidRDefault="00E966CA" w:rsidP="008A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nastavku se nalazi lista donatora koji su podržali Transparentnost Srbija od </w:t>
      </w:r>
      <w:r w:rsidR="00313D85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njenog početka</w:t>
      </w:r>
      <w:r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AF1D26" w:rsidRPr="003E6237" w:rsidRDefault="00E966C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  <w:r w:rsidRPr="003E6237"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  <w:t xml:space="preserve">Državne institucije 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:rsidR="00AF1D26" w:rsidRPr="003E6237" w:rsidRDefault="00B160CF" w:rsidP="00AF1D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8" w:history="1"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Ministarstvo spoljnih poslova Velike Britanije i Severne Irske 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(FCO) </w:t>
        </w:r>
      </w:hyperlink>
    </w:p>
    <w:p w:rsidR="00AF1D26" w:rsidRPr="003E6237" w:rsidRDefault="00B160CF" w:rsidP="00AF1D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lang w:val="sr-Latn-RS"/>
        </w:rPr>
      </w:pPr>
      <w:hyperlink r:id="rId9" w:history="1"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Ministarstvo spoljnih poslova Kraljevine Holandije</w:t>
        </w:r>
      </w:hyperlink>
    </w:p>
    <w:p w:rsidR="00AF1D26" w:rsidRPr="003E6237" w:rsidRDefault="00B160CF" w:rsidP="00AF1D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RS"/>
        </w:rPr>
      </w:pPr>
      <w:hyperlink r:id="rId10" w:history="1"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Ambasada Kraljevine Norveške u Beogradu</w:t>
        </w:r>
      </w:hyperlink>
    </w:p>
    <w:p w:rsidR="00AF1D26" w:rsidRPr="003E6237" w:rsidRDefault="00B160CF" w:rsidP="00AF1D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Latn-RS"/>
        </w:rPr>
      </w:pPr>
      <w:hyperlink r:id="rId11" w:history="1"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Agencija za Međunarodni razvoj Sjedinjenih Američkih Država 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(USAID) – JRGA</w:t>
        </w:r>
      </w:hyperlink>
    </w:p>
    <w:p w:rsidR="00AF1D26" w:rsidRPr="003E6237" w:rsidRDefault="00B160CF" w:rsidP="00AF1D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2" w:history="1"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Agencija za Međunarodni razvoj Sjedinjenih Američkih Država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(USAID) – ISC 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Srbija</w:t>
        </w:r>
      </w:hyperlink>
    </w:p>
    <w:p w:rsidR="00AF1D26" w:rsidRPr="003E6237" w:rsidRDefault="00B160CF" w:rsidP="00AF1D2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3" w:history="1"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Kancelarija za saradnju sa civilnim društvom Vlade Republike Srbije  </w:t>
        </w:r>
      </w:hyperlink>
    </w:p>
    <w:p w:rsidR="00AF1D26" w:rsidRPr="003E6237" w:rsidRDefault="00B160CF" w:rsidP="00AF1D2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  <w:hyperlink r:id="rId14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gencija za borbu protiv korupcije </w:t>
        </w:r>
      </w:hyperlink>
      <w:r w:rsid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D23E93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sredstva Ambasade Kraljevine Norveške u Beogradu</w:t>
      </w:r>
      <w:r w:rsidR="00AF1D26" w:rsidRPr="003E6237">
        <w:rPr>
          <w:lang w:val="sr-Latn-RS"/>
        </w:rPr>
        <w:t xml:space="preserve"> </w:t>
      </w:r>
    </w:p>
    <w:p w:rsidR="00AF1D26" w:rsidRPr="003E6237" w:rsidRDefault="00B160CF" w:rsidP="00AF1D2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hyperlink r:id="rId15" w:history="1">
        <w:r w:rsidR="00D23E93" w:rsidRPr="003E623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Latn-RS"/>
          </w:rPr>
          <w:t xml:space="preserve">Ambasada Finske </w:t>
        </w:r>
      </w:hyperlink>
    </w:p>
    <w:p w:rsidR="00AF1D26" w:rsidRPr="003E6237" w:rsidRDefault="00E966C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  <w:r w:rsidRPr="003E6237"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  <w:t>Fondacije</w:t>
      </w:r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Latn-RS"/>
        </w:rPr>
      </w:pPr>
      <w:hyperlink r:id="rId16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F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ond za otvoreni društvo, Srbija 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7" w:history="1">
        <w:r w:rsid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Fondacija</w:t>
        </w:r>
        <w:r w:rsidR="00934B98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za Otvoreno društvo 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8" w:history="1">
        <w:r w:rsidR="00934B98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Fondacija za evropsku klimu 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9" w:history="1"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Fondacija K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onrad Adenauer 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–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Program vladavine prava za Jugoistočnu Evropu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Latn-RS"/>
        </w:rPr>
      </w:pPr>
      <w:hyperlink r:id="rId20" w:history="1"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Fondacija K</w:t>
        </w:r>
        <w:r w:rsidR="004C5B4B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onrad 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Adenauer, S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rbi</w:t>
        </w:r>
        <w:r w:rsidR="00D23E93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j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1" w:history="1">
        <w:r w:rsid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Međunarodna Fondacija za i</w:t>
        </w:r>
        <w:r w:rsidR="004C5B4B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zborne sisteme</w:t>
        </w:r>
        <w:r w:rsidR="006D5BDA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,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 (IFES)</w:t>
        </w:r>
      </w:hyperlink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2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Partnership for Transparency Fund</w:t>
        </w:r>
      </w:hyperlink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AF1D26" w:rsidRPr="003E6237" w:rsidRDefault="00B160CF" w:rsidP="00AF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3" w:history="1">
        <w:r w:rsidR="004C5B4B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Vestminsterska Fondacija za demokratiju </w:t>
        </w:r>
      </w:hyperlink>
    </w:p>
    <w:p w:rsidR="00E966CA" w:rsidRPr="003E6237" w:rsidRDefault="00E966C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</w:p>
    <w:p w:rsidR="006D5BDA" w:rsidRPr="003E6237" w:rsidRDefault="006D5BD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</w:p>
    <w:p w:rsidR="006D5BDA" w:rsidRPr="003E6237" w:rsidRDefault="006D5BD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</w:p>
    <w:p w:rsidR="00AF1D26" w:rsidRPr="003E6237" w:rsidRDefault="00E966CA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</w:pPr>
      <w:r w:rsidRPr="003E6237">
        <w:rPr>
          <w:rFonts w:ascii="Times New Roman" w:eastAsia="Times New Roman" w:hAnsi="Times New Roman" w:cs="Times New Roman"/>
          <w:b/>
          <w:bCs/>
          <w:sz w:val="27"/>
          <w:szCs w:val="27"/>
          <w:lang w:val="sr-Latn-RS"/>
        </w:rPr>
        <w:lastRenderedPageBreak/>
        <w:t xml:space="preserve">Druge organizacije i institucije </w:t>
      </w:r>
    </w:p>
    <w:p w:rsidR="00AF1D26" w:rsidRPr="003E6237" w:rsidRDefault="00B160CF" w:rsidP="00AF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4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</w:t>
        </w:r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elegacija Evropske unije u Republici Srbiji</w:t>
        </w:r>
      </w:hyperlink>
    </w:p>
    <w:p w:rsidR="00AF1D26" w:rsidRPr="003E6237" w:rsidRDefault="00B160CF" w:rsidP="00AF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5" w:history="1"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Razvojni program Ujedinjenih nacija </w:t>
        </w:r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(UNDP) </w:t>
        </w:r>
        <w:r w:rsidR="00E23722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u</w:t>
        </w:r>
      </w:hyperlink>
      <w:r w:rsidR="00E23722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Srbiji</w:t>
      </w:r>
    </w:p>
    <w:p w:rsidR="00AF1D26" w:rsidRPr="003E6237" w:rsidRDefault="00B160CF" w:rsidP="00AF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6" w:history="1">
        <w:r w:rsidR="00E308A7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Misija OEBS-a u Srbiji </w:t>
        </w:r>
      </w:hyperlink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AF1D26" w:rsidRPr="003E6237" w:rsidRDefault="00B160CF" w:rsidP="00AF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27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Transparency International</w:t>
        </w:r>
      </w:hyperlink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="00E308A7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sredstva 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hyperlink r:id="rId28" w:history="1">
        <w:r w:rsidR="00E308A7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Ministarstv</w:t>
        </w:r>
        <w:r w:rsidR="00F2385B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a</w:t>
        </w:r>
      </w:hyperlink>
      <w:r w:rsidR="00E308A7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spoljnih poslova </w:t>
      </w:r>
      <w:r w:rsidR="006D5BDA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Republike </w:t>
      </w:r>
      <w:r w:rsidR="00E308A7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Nemačke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308A7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hyperlink r:id="rId29" w:history="1">
        <w:r w:rsidR="00E308A7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Evropske</w:t>
        </w:r>
      </w:hyperlink>
      <w:r w:rsidR="006D5BDA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</w:t>
      </w:r>
      <w:r w:rsidR="00E308A7" w:rsidRPr="003E623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omisije</w:t>
      </w:r>
      <w:r w:rsidR="00AF1D26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 </w:t>
      </w:r>
    </w:p>
    <w:p w:rsidR="00E308A7" w:rsidRPr="003E6237" w:rsidRDefault="00B160CF" w:rsidP="00C213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30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 xml:space="preserve">Transparency International – </w:t>
        </w:r>
        <w:r w:rsidR="00E308A7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Republika Češka</w:t>
        </w:r>
      </w:hyperlink>
      <w:r w:rsidR="00AF1D26" w:rsidRPr="003E6237">
        <w:rPr>
          <w:lang w:val="sr-Latn-RS"/>
        </w:rPr>
        <w:t xml:space="preserve"> </w:t>
      </w:r>
      <w:r w:rsidR="00E308A7" w:rsidRPr="003E6237">
        <w:rPr>
          <w:lang w:val="sr-Latn-RS"/>
        </w:rPr>
        <w:t xml:space="preserve">iz </w:t>
      </w:r>
      <w:r w:rsidR="00E308A7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sredstava Ministarstva spoljnih poslova Češke Republike </w:t>
      </w:r>
      <w:r w:rsidR="006D5BDA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E308A7" w:rsidRPr="003E623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Tranzicioni program </w:t>
      </w:r>
    </w:p>
    <w:p w:rsidR="00AF1D26" w:rsidRPr="003E6237" w:rsidRDefault="00B160CF" w:rsidP="00C213E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31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Center on Budget and Policy Priorities</w:t>
        </w:r>
      </w:hyperlink>
    </w:p>
    <w:p w:rsidR="00AF1D26" w:rsidRPr="003E6237" w:rsidRDefault="00B160CF" w:rsidP="00AF1D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32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Balkan</w:t>
        </w:r>
        <w:r w:rsidR="004C5B4B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ski fond za demokratiju</w:t>
        </w:r>
      </w:hyperlink>
    </w:p>
    <w:p w:rsidR="00AF1D26" w:rsidRPr="003E6237" w:rsidRDefault="00B160CF" w:rsidP="00AF1D26">
      <w:pPr>
        <w:pStyle w:val="ListParagraph"/>
        <w:numPr>
          <w:ilvl w:val="0"/>
          <w:numId w:val="4"/>
        </w:num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sr-Latn-RS"/>
        </w:rPr>
      </w:pPr>
      <w:hyperlink r:id="rId33" w:history="1">
        <w:r w:rsidR="00AF1D26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The International Management Group - IMG</w:t>
        </w:r>
      </w:hyperlink>
    </w:p>
    <w:p w:rsidR="008D2B39" w:rsidRPr="003E6237" w:rsidRDefault="00B160CF" w:rsidP="00AF1D2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34" w:history="1">
        <w:r w:rsidR="008D2B39" w:rsidRPr="003E62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Freedom House</w:t>
        </w:r>
      </w:hyperlink>
      <w:r w:rsidR="008D2B39" w:rsidRPr="003E6237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Latn-RS"/>
        </w:rPr>
        <w:t xml:space="preserve"> </w:t>
      </w:r>
    </w:p>
    <w:p w:rsidR="00AF1D26" w:rsidRPr="003E6237" w:rsidRDefault="00AF1D26" w:rsidP="00AF1D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4483D" w:rsidRPr="003E6237" w:rsidRDefault="00F4483D" w:rsidP="00AF1D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F4483D" w:rsidRPr="003E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92D"/>
    <w:multiLevelType w:val="multilevel"/>
    <w:tmpl w:val="59B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010B"/>
    <w:multiLevelType w:val="multilevel"/>
    <w:tmpl w:val="58F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B29FF"/>
    <w:multiLevelType w:val="multilevel"/>
    <w:tmpl w:val="BF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85170"/>
    <w:multiLevelType w:val="multilevel"/>
    <w:tmpl w:val="116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4"/>
    <w:rsid w:val="002256B4"/>
    <w:rsid w:val="00245F30"/>
    <w:rsid w:val="00313D85"/>
    <w:rsid w:val="003A3984"/>
    <w:rsid w:val="003E6237"/>
    <w:rsid w:val="004135B9"/>
    <w:rsid w:val="004C5B4B"/>
    <w:rsid w:val="006330BC"/>
    <w:rsid w:val="006D5BDA"/>
    <w:rsid w:val="007934E4"/>
    <w:rsid w:val="008A59F4"/>
    <w:rsid w:val="008D2B39"/>
    <w:rsid w:val="009157FB"/>
    <w:rsid w:val="00934B98"/>
    <w:rsid w:val="00AF1D26"/>
    <w:rsid w:val="00B160CF"/>
    <w:rsid w:val="00B94821"/>
    <w:rsid w:val="00D23E93"/>
    <w:rsid w:val="00DA405B"/>
    <w:rsid w:val="00DD6B0B"/>
    <w:rsid w:val="00E23722"/>
    <w:rsid w:val="00E308A7"/>
    <w:rsid w:val="00E966CA"/>
    <w:rsid w:val="00F2385B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9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1D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9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1D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world/serbia" TargetMode="External"/><Relationship Id="rId13" Type="http://schemas.openxmlformats.org/officeDocument/2006/relationships/hyperlink" Target="http://civilnodrustvo.gov.rs/home/home.1.html" TargetMode="External"/><Relationship Id="rId18" Type="http://schemas.openxmlformats.org/officeDocument/2006/relationships/hyperlink" Target="http://europeanclimate.org/" TargetMode="External"/><Relationship Id="rId26" Type="http://schemas.openxmlformats.org/officeDocument/2006/relationships/hyperlink" Target="http://www.osce.org/serb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fes.org/" TargetMode="External"/><Relationship Id="rId34" Type="http://schemas.openxmlformats.org/officeDocument/2006/relationships/hyperlink" Target="https://freedomhouse.org/" TargetMode="External"/><Relationship Id="rId7" Type="http://schemas.openxmlformats.org/officeDocument/2006/relationships/hyperlink" Target="http://www.transparentnost.org.rs/index.php/sr/o-nama/7497-finansiranje-organizacije" TargetMode="External"/><Relationship Id="rId12" Type="http://schemas.openxmlformats.org/officeDocument/2006/relationships/hyperlink" Target="http://www.iscserbia.org/" TargetMode="External"/><Relationship Id="rId17" Type="http://schemas.openxmlformats.org/officeDocument/2006/relationships/hyperlink" Target="https://www.opensocietyfoundations.org/" TargetMode="External"/><Relationship Id="rId25" Type="http://schemas.openxmlformats.org/officeDocument/2006/relationships/hyperlink" Target="http://www.rs.undp.org/" TargetMode="External"/><Relationship Id="rId33" Type="http://schemas.openxmlformats.org/officeDocument/2006/relationships/hyperlink" Target="http://www.img-int.org/Central/Public08/Abou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sserbia.org/?change_lang=en" TargetMode="External"/><Relationship Id="rId20" Type="http://schemas.openxmlformats.org/officeDocument/2006/relationships/hyperlink" Target="http://www.kas.de/serbien/sr/" TargetMode="External"/><Relationship Id="rId29" Type="http://schemas.openxmlformats.org/officeDocument/2006/relationships/hyperlink" Target="http://ec.europa.eu/index_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nsparentnost.org.rs/index.php/en/56-english/4889-ts-serbia" TargetMode="External"/><Relationship Id="rId11" Type="http://schemas.openxmlformats.org/officeDocument/2006/relationships/hyperlink" Target="http://www.jrga.org/news/jrga-grant-round-6--rfa-announcement/" TargetMode="External"/><Relationship Id="rId24" Type="http://schemas.openxmlformats.org/officeDocument/2006/relationships/hyperlink" Target="http://europa.rs/eng/" TargetMode="External"/><Relationship Id="rId32" Type="http://schemas.openxmlformats.org/officeDocument/2006/relationships/hyperlink" Target="http://www.gmfus.org/civil-society/balkan-trust-democr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ska.co.rs/public/default.aspx?culture=en-US&amp;contentlan=2" TargetMode="External"/><Relationship Id="rId23" Type="http://schemas.openxmlformats.org/officeDocument/2006/relationships/hyperlink" Target="http://www.wfd.org/" TargetMode="External"/><Relationship Id="rId28" Type="http://schemas.openxmlformats.org/officeDocument/2006/relationships/hyperlink" Target="http://www.auswaertiges-amt.de/EN/Startseite_nod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orveska.org.rs/" TargetMode="External"/><Relationship Id="rId19" Type="http://schemas.openxmlformats.org/officeDocument/2006/relationships/hyperlink" Target="http://www.kas.de/rspsoe/en/" TargetMode="External"/><Relationship Id="rId31" Type="http://schemas.openxmlformats.org/officeDocument/2006/relationships/hyperlink" Target="http://www.cbp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bia.nlembassy.org/organization/departments/development-assistance" TargetMode="External"/><Relationship Id="rId14" Type="http://schemas.openxmlformats.org/officeDocument/2006/relationships/hyperlink" Target="http://www.acas.rs/en/" TargetMode="External"/><Relationship Id="rId22" Type="http://schemas.openxmlformats.org/officeDocument/2006/relationships/hyperlink" Target="http://ptfund.org/" TargetMode="External"/><Relationship Id="rId27" Type="http://schemas.openxmlformats.org/officeDocument/2006/relationships/hyperlink" Target="https://www.transparency.org/" TargetMode="External"/><Relationship Id="rId30" Type="http://schemas.openxmlformats.org/officeDocument/2006/relationships/hyperlink" Target="http://www.transparency.cz/en/?lang=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cp:lastPrinted>2015-10-28T13:54:00Z</cp:lastPrinted>
  <dcterms:created xsi:type="dcterms:W3CDTF">2015-11-05T13:52:00Z</dcterms:created>
  <dcterms:modified xsi:type="dcterms:W3CDTF">2015-11-05T13:52:00Z</dcterms:modified>
</cp:coreProperties>
</file>