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48832" w14:textId="644DED49" w:rsidR="00AF2138" w:rsidRPr="00DA11E3" w:rsidRDefault="00EF4535" w:rsidP="00362B13">
      <w:pPr>
        <w:jc w:val="center"/>
        <w:rPr>
          <w:b/>
          <w:bCs/>
          <w:color w:val="EE0000"/>
          <w:sz w:val="24"/>
          <w:szCs w:val="24"/>
          <w:u w:val="single"/>
          <w:lang w:val="fr-FR"/>
        </w:rPr>
      </w:pPr>
      <w:proofErr w:type="spellStart"/>
      <w:r w:rsidRPr="00DA11E3">
        <w:rPr>
          <w:b/>
          <w:bCs/>
          <w:color w:val="EE0000"/>
          <w:sz w:val="24"/>
          <w:szCs w:val="24"/>
          <w:u w:val="single"/>
          <w:lang w:val="fr-FR"/>
        </w:rPr>
        <w:t>Pitanja</w:t>
      </w:r>
      <w:proofErr w:type="spellEnd"/>
      <w:r w:rsidRPr="00DA11E3">
        <w:rPr>
          <w:b/>
          <w:bCs/>
          <w:color w:val="EE0000"/>
          <w:sz w:val="24"/>
          <w:szCs w:val="24"/>
          <w:u w:val="single"/>
          <w:lang w:val="fr-FR"/>
        </w:rPr>
        <w:t xml:space="preserve"> i </w:t>
      </w:r>
      <w:proofErr w:type="spellStart"/>
      <w:r w:rsidRPr="00DA11E3">
        <w:rPr>
          <w:b/>
          <w:bCs/>
          <w:color w:val="EE0000"/>
          <w:sz w:val="24"/>
          <w:szCs w:val="24"/>
          <w:u w:val="single"/>
          <w:lang w:val="fr-FR"/>
        </w:rPr>
        <w:t>odgovori</w:t>
      </w:r>
      <w:proofErr w:type="spellEnd"/>
      <w:r w:rsidRPr="00DA11E3">
        <w:rPr>
          <w:b/>
          <w:bCs/>
          <w:color w:val="EE0000"/>
          <w:sz w:val="24"/>
          <w:szCs w:val="24"/>
          <w:u w:val="single"/>
          <w:lang w:val="fr-FR"/>
        </w:rPr>
        <w:t xml:space="preserve"> </w:t>
      </w:r>
      <w:r w:rsidR="00DA11E3">
        <w:rPr>
          <w:b/>
          <w:bCs/>
          <w:color w:val="EE0000"/>
          <w:sz w:val="24"/>
          <w:szCs w:val="24"/>
          <w:u w:val="single"/>
          <w:lang w:val="fr-FR"/>
        </w:rPr>
        <w:t xml:space="preserve">u </w:t>
      </w:r>
      <w:proofErr w:type="spellStart"/>
      <w:r w:rsidR="00DA11E3">
        <w:rPr>
          <w:b/>
          <w:bCs/>
          <w:color w:val="EE0000"/>
          <w:sz w:val="24"/>
          <w:szCs w:val="24"/>
          <w:u w:val="single"/>
          <w:lang w:val="fr-FR"/>
        </w:rPr>
        <w:t>okviru</w:t>
      </w:r>
      <w:proofErr w:type="spellEnd"/>
      <w:r w:rsidRPr="00DA11E3">
        <w:rPr>
          <w:b/>
          <w:bCs/>
          <w:color w:val="EE0000"/>
          <w:sz w:val="24"/>
          <w:szCs w:val="24"/>
          <w:u w:val="single"/>
          <w:lang w:val="fr-FR"/>
        </w:rPr>
        <w:t xml:space="preserve"> </w:t>
      </w:r>
      <w:proofErr w:type="spellStart"/>
      <w:r w:rsidRPr="00DA11E3">
        <w:rPr>
          <w:b/>
          <w:bCs/>
          <w:color w:val="EE0000"/>
          <w:sz w:val="24"/>
          <w:szCs w:val="24"/>
          <w:u w:val="single"/>
          <w:lang w:val="fr-FR"/>
        </w:rPr>
        <w:t>informativn</w:t>
      </w:r>
      <w:r w:rsidR="00DA11E3">
        <w:rPr>
          <w:b/>
          <w:bCs/>
          <w:color w:val="EE0000"/>
          <w:sz w:val="24"/>
          <w:szCs w:val="24"/>
          <w:u w:val="single"/>
          <w:lang w:val="fr-FR"/>
        </w:rPr>
        <w:t>e</w:t>
      </w:r>
      <w:proofErr w:type="spellEnd"/>
      <w:r w:rsidR="00DA11E3">
        <w:rPr>
          <w:b/>
          <w:bCs/>
          <w:color w:val="EE0000"/>
          <w:sz w:val="24"/>
          <w:szCs w:val="24"/>
          <w:u w:val="single"/>
          <w:lang w:val="fr-FR"/>
        </w:rPr>
        <w:t xml:space="preserve"> </w:t>
      </w:r>
      <w:proofErr w:type="spellStart"/>
      <w:r w:rsidRPr="00DA11E3">
        <w:rPr>
          <w:b/>
          <w:bCs/>
          <w:color w:val="EE0000"/>
          <w:sz w:val="24"/>
          <w:szCs w:val="24"/>
          <w:u w:val="single"/>
          <w:lang w:val="fr-FR"/>
        </w:rPr>
        <w:t>sesiju</w:t>
      </w:r>
      <w:proofErr w:type="spellEnd"/>
      <w:r w:rsidRPr="00DA11E3">
        <w:rPr>
          <w:b/>
          <w:bCs/>
          <w:color w:val="EE0000"/>
          <w:sz w:val="24"/>
          <w:szCs w:val="24"/>
          <w:u w:val="single"/>
          <w:lang w:val="fr-FR"/>
        </w:rPr>
        <w:t xml:space="preserve"> na </w:t>
      </w:r>
      <w:proofErr w:type="spellStart"/>
      <w:proofErr w:type="gramStart"/>
      <w:r w:rsidRPr="00DA11E3">
        <w:rPr>
          <w:b/>
          <w:bCs/>
          <w:color w:val="EE0000"/>
          <w:sz w:val="24"/>
          <w:szCs w:val="24"/>
          <w:u w:val="single"/>
          <w:lang w:val="fr-FR"/>
        </w:rPr>
        <w:t>Kosovu</w:t>
      </w:r>
      <w:proofErr w:type="spellEnd"/>
      <w:r w:rsidRPr="00DA11E3">
        <w:rPr>
          <w:b/>
          <w:bCs/>
          <w:color w:val="EE0000"/>
          <w:sz w:val="24"/>
          <w:szCs w:val="24"/>
          <w:u w:val="single"/>
          <w:lang w:val="fr-FR"/>
        </w:rPr>
        <w:t>:</w:t>
      </w:r>
      <w:proofErr w:type="gramEnd"/>
    </w:p>
    <w:p w14:paraId="4CF70DD3" w14:textId="33FE850C" w:rsidR="00AF2138" w:rsidRPr="00DA11E3" w:rsidRDefault="00AF2138" w:rsidP="00A146DE">
      <w:pPr>
        <w:jc w:val="both"/>
        <w:rPr>
          <w:lang w:val="fr-FR"/>
        </w:rPr>
      </w:pPr>
      <w:proofErr w:type="spellStart"/>
      <w:proofErr w:type="gramStart"/>
      <w:r w:rsidRPr="00DA11E3">
        <w:rPr>
          <w:b/>
          <w:bCs/>
          <w:lang w:val="fr-FR"/>
        </w:rPr>
        <w:t>Pitanje</w:t>
      </w:r>
      <w:proofErr w:type="spellEnd"/>
      <w:r w:rsidRPr="00DA11E3">
        <w:rPr>
          <w:b/>
          <w:bCs/>
          <w:lang w:val="fr-FR"/>
        </w:rPr>
        <w:t>:</w:t>
      </w:r>
      <w:proofErr w:type="gramEnd"/>
      <w:r w:rsidRPr="00DA11E3">
        <w:rPr>
          <w:b/>
          <w:bCs/>
          <w:lang w:val="fr-FR"/>
        </w:rPr>
        <w:t xml:space="preserve"> </w:t>
      </w:r>
      <w:r w:rsidRPr="00DA11E3">
        <w:rPr>
          <w:i/>
          <w:iCs/>
          <w:lang w:val="fr-FR"/>
        </w:rPr>
        <w:t xml:space="preserve">Da li je </w:t>
      </w:r>
      <w:proofErr w:type="spellStart"/>
      <w:r w:rsidRPr="00DA11E3">
        <w:rPr>
          <w:i/>
          <w:iCs/>
          <w:lang w:val="fr-FR"/>
        </w:rPr>
        <w:t>dozvoljeno</w:t>
      </w:r>
      <w:proofErr w:type="spellEnd"/>
      <w:r w:rsidRPr="00DA11E3">
        <w:rPr>
          <w:i/>
          <w:iCs/>
          <w:lang w:val="fr-FR"/>
        </w:rPr>
        <w:t xml:space="preserve"> da </w:t>
      </w:r>
      <w:proofErr w:type="spellStart"/>
      <w:r w:rsidRPr="00DA11E3">
        <w:rPr>
          <w:i/>
          <w:iCs/>
          <w:lang w:val="fr-FR"/>
        </w:rPr>
        <w:t>dve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organizacije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formiraju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partnerstvo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za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implementaciju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pod-</w:t>
      </w:r>
      <w:proofErr w:type="gramStart"/>
      <w:r w:rsidRPr="00DA11E3">
        <w:rPr>
          <w:i/>
          <w:iCs/>
          <w:lang w:val="fr-FR"/>
        </w:rPr>
        <w:t>granta</w:t>
      </w:r>
      <w:proofErr w:type="spellEnd"/>
      <w:r w:rsidRPr="00DA11E3">
        <w:rPr>
          <w:i/>
          <w:iCs/>
          <w:lang w:val="fr-FR"/>
        </w:rPr>
        <w:t>?</w:t>
      </w:r>
      <w:proofErr w:type="gramEnd"/>
    </w:p>
    <w:p w14:paraId="78E20750" w14:textId="280B3268" w:rsidR="00AF2138" w:rsidRPr="00DA11E3" w:rsidRDefault="00AF2138" w:rsidP="00A146DE">
      <w:pPr>
        <w:jc w:val="both"/>
        <w:rPr>
          <w:lang w:val="fr-FR"/>
        </w:rPr>
      </w:pPr>
      <w:proofErr w:type="spellStart"/>
      <w:proofErr w:type="gramStart"/>
      <w:r w:rsidRPr="00DA11E3">
        <w:rPr>
          <w:b/>
          <w:bCs/>
          <w:lang w:val="fr-FR"/>
        </w:rPr>
        <w:t>Odgovor</w:t>
      </w:r>
      <w:proofErr w:type="spellEnd"/>
      <w:r w:rsidRPr="00DA11E3">
        <w:rPr>
          <w:b/>
          <w:bCs/>
          <w:lang w:val="fr-FR"/>
        </w:rPr>
        <w:t>:</w:t>
      </w:r>
      <w:proofErr w:type="gramEnd"/>
      <w:r w:rsidRPr="00DA11E3">
        <w:rPr>
          <w:lang w:val="fr-FR"/>
        </w:rPr>
        <w:t xml:space="preserve"> </w:t>
      </w:r>
      <w:proofErr w:type="spellStart"/>
      <w:r w:rsidRPr="00DA11E3">
        <w:rPr>
          <w:lang w:val="fr-FR"/>
        </w:rPr>
        <w:t>Smernice</w:t>
      </w:r>
      <w:proofErr w:type="spellEnd"/>
      <w:r w:rsidRPr="00DA11E3">
        <w:rPr>
          <w:lang w:val="fr-FR"/>
        </w:rPr>
        <w:t xml:space="preserve"> </w:t>
      </w:r>
      <w:proofErr w:type="spellStart"/>
      <w:r w:rsidRPr="00DA11E3">
        <w:rPr>
          <w:lang w:val="fr-FR"/>
        </w:rPr>
        <w:t>za</w:t>
      </w:r>
      <w:proofErr w:type="spellEnd"/>
      <w:r w:rsidRPr="00DA11E3">
        <w:rPr>
          <w:lang w:val="fr-FR"/>
        </w:rPr>
        <w:t xml:space="preserve"> </w:t>
      </w:r>
      <w:proofErr w:type="spellStart"/>
      <w:r w:rsidRPr="00DA11E3">
        <w:rPr>
          <w:lang w:val="fr-FR"/>
        </w:rPr>
        <w:t>aplikante</w:t>
      </w:r>
      <w:proofErr w:type="spellEnd"/>
      <w:r w:rsidRPr="00DA11E3">
        <w:rPr>
          <w:lang w:val="fr-FR"/>
        </w:rPr>
        <w:t xml:space="preserve"> ne </w:t>
      </w:r>
      <w:proofErr w:type="spellStart"/>
      <w:r w:rsidRPr="00DA11E3">
        <w:rPr>
          <w:lang w:val="fr-FR"/>
        </w:rPr>
        <w:t>zabranjuju</w:t>
      </w:r>
      <w:proofErr w:type="spellEnd"/>
      <w:r w:rsidRPr="00DA11E3">
        <w:rPr>
          <w:lang w:val="fr-FR"/>
        </w:rPr>
        <w:t>/</w:t>
      </w:r>
      <w:proofErr w:type="spellStart"/>
      <w:r w:rsidRPr="00DA11E3">
        <w:rPr>
          <w:lang w:val="fr-FR"/>
        </w:rPr>
        <w:t>ograničavaju</w:t>
      </w:r>
      <w:proofErr w:type="spellEnd"/>
      <w:r w:rsidRPr="00DA11E3">
        <w:rPr>
          <w:lang w:val="fr-FR"/>
        </w:rPr>
        <w:t xml:space="preserve"> </w:t>
      </w:r>
      <w:proofErr w:type="spellStart"/>
      <w:r w:rsidRPr="00DA11E3">
        <w:rPr>
          <w:lang w:val="fr-FR"/>
        </w:rPr>
        <w:t>partnerstvo</w:t>
      </w:r>
      <w:proofErr w:type="spellEnd"/>
      <w:r w:rsidRPr="00DA11E3">
        <w:rPr>
          <w:lang w:val="fr-FR"/>
        </w:rPr>
        <w:t xml:space="preserve">, </w:t>
      </w:r>
      <w:proofErr w:type="spellStart"/>
      <w:r w:rsidRPr="00DA11E3">
        <w:rPr>
          <w:lang w:val="fr-FR"/>
        </w:rPr>
        <w:t>međutim</w:t>
      </w:r>
      <w:proofErr w:type="spellEnd"/>
      <w:r w:rsidRPr="00DA11E3">
        <w:rPr>
          <w:lang w:val="fr-FR"/>
        </w:rPr>
        <w:t xml:space="preserve">, </w:t>
      </w:r>
      <w:proofErr w:type="spellStart"/>
      <w:r w:rsidRPr="00DA11E3">
        <w:rPr>
          <w:lang w:val="fr-FR"/>
        </w:rPr>
        <w:t>pošto</w:t>
      </w:r>
      <w:proofErr w:type="spellEnd"/>
      <w:r w:rsidRPr="00DA11E3">
        <w:rPr>
          <w:lang w:val="fr-FR"/>
        </w:rPr>
        <w:t xml:space="preserve"> je ovo </w:t>
      </w:r>
      <w:proofErr w:type="spellStart"/>
      <w:r w:rsidRPr="00DA11E3">
        <w:rPr>
          <w:lang w:val="fr-FR"/>
        </w:rPr>
        <w:t>pod-grant</w:t>
      </w:r>
      <w:proofErr w:type="spellEnd"/>
      <w:r w:rsidRPr="00DA11E3">
        <w:rPr>
          <w:lang w:val="fr-FR"/>
        </w:rPr>
        <w:t xml:space="preserve">, </w:t>
      </w:r>
      <w:proofErr w:type="spellStart"/>
      <w:r w:rsidRPr="00DA11E3">
        <w:rPr>
          <w:lang w:val="fr-FR"/>
        </w:rPr>
        <w:t>bolje</w:t>
      </w:r>
      <w:proofErr w:type="spellEnd"/>
      <w:r w:rsidRPr="00DA11E3">
        <w:rPr>
          <w:lang w:val="fr-FR"/>
        </w:rPr>
        <w:t xml:space="preserve"> je </w:t>
      </w:r>
      <w:proofErr w:type="spellStart"/>
      <w:r w:rsidRPr="00DA11E3">
        <w:rPr>
          <w:lang w:val="fr-FR"/>
        </w:rPr>
        <w:t>imati</w:t>
      </w:r>
      <w:proofErr w:type="spellEnd"/>
      <w:r w:rsidRPr="00DA11E3">
        <w:rPr>
          <w:lang w:val="fr-FR"/>
        </w:rPr>
        <w:t xml:space="preserve"> </w:t>
      </w:r>
      <w:proofErr w:type="spellStart"/>
      <w:r w:rsidRPr="00DA11E3">
        <w:rPr>
          <w:lang w:val="fr-FR"/>
        </w:rPr>
        <w:t>samo</w:t>
      </w:r>
      <w:proofErr w:type="spellEnd"/>
      <w:r w:rsidRPr="00DA11E3">
        <w:rPr>
          <w:lang w:val="fr-FR"/>
        </w:rPr>
        <w:t xml:space="preserve"> </w:t>
      </w:r>
      <w:proofErr w:type="spellStart"/>
      <w:r w:rsidRPr="00DA11E3">
        <w:rPr>
          <w:lang w:val="fr-FR"/>
        </w:rPr>
        <w:t>jednu</w:t>
      </w:r>
      <w:proofErr w:type="spellEnd"/>
      <w:r w:rsidRPr="00DA11E3">
        <w:rPr>
          <w:lang w:val="fr-FR"/>
        </w:rPr>
        <w:t xml:space="preserve"> </w:t>
      </w:r>
      <w:proofErr w:type="spellStart"/>
      <w:r w:rsidRPr="00DA11E3">
        <w:rPr>
          <w:lang w:val="fr-FR"/>
        </w:rPr>
        <w:t>organizaciju</w:t>
      </w:r>
      <w:proofErr w:type="spellEnd"/>
      <w:r w:rsidRPr="00DA11E3">
        <w:rPr>
          <w:lang w:val="fr-FR"/>
        </w:rPr>
        <w:t xml:space="preserve"> </w:t>
      </w:r>
      <w:proofErr w:type="spellStart"/>
      <w:r w:rsidRPr="00DA11E3">
        <w:rPr>
          <w:lang w:val="fr-FR"/>
        </w:rPr>
        <w:t>koja</w:t>
      </w:r>
      <w:proofErr w:type="spellEnd"/>
      <w:r w:rsidRPr="00DA11E3">
        <w:rPr>
          <w:lang w:val="fr-FR"/>
        </w:rPr>
        <w:t xml:space="preserve"> </w:t>
      </w:r>
      <w:proofErr w:type="spellStart"/>
      <w:r w:rsidRPr="00DA11E3">
        <w:rPr>
          <w:lang w:val="fr-FR"/>
        </w:rPr>
        <w:t>sprovodi</w:t>
      </w:r>
      <w:proofErr w:type="spellEnd"/>
      <w:r w:rsidRPr="00DA11E3">
        <w:rPr>
          <w:lang w:val="fr-FR"/>
        </w:rPr>
        <w:t xml:space="preserve"> </w:t>
      </w:r>
      <w:proofErr w:type="spellStart"/>
      <w:r w:rsidRPr="00DA11E3">
        <w:rPr>
          <w:lang w:val="fr-FR"/>
        </w:rPr>
        <w:t>pod-grant</w:t>
      </w:r>
      <w:proofErr w:type="spellEnd"/>
      <w:r w:rsidRPr="00DA11E3">
        <w:rPr>
          <w:lang w:val="fr-FR"/>
        </w:rPr>
        <w:t>.</w:t>
      </w:r>
    </w:p>
    <w:p w14:paraId="6E814B4E" w14:textId="22E7846F" w:rsidR="00AF2138" w:rsidRPr="00DA11E3" w:rsidRDefault="00AF2138" w:rsidP="00A146DE">
      <w:pPr>
        <w:jc w:val="both"/>
        <w:rPr>
          <w:lang w:val="fr-FR"/>
        </w:rPr>
      </w:pPr>
      <w:proofErr w:type="spellStart"/>
      <w:proofErr w:type="gramStart"/>
      <w:r w:rsidRPr="00DA11E3">
        <w:rPr>
          <w:b/>
          <w:bCs/>
          <w:lang w:val="fr-FR"/>
        </w:rPr>
        <w:t>Pitanje</w:t>
      </w:r>
      <w:proofErr w:type="spellEnd"/>
      <w:r w:rsidRPr="00DA11E3">
        <w:rPr>
          <w:b/>
          <w:bCs/>
          <w:lang w:val="fr-FR"/>
        </w:rPr>
        <w:t>:</w:t>
      </w:r>
      <w:proofErr w:type="gramEnd"/>
      <w:r w:rsidRPr="00DA11E3">
        <w:rPr>
          <w:b/>
          <w:bCs/>
          <w:lang w:val="fr-FR"/>
        </w:rPr>
        <w:t xml:space="preserve"> </w:t>
      </w:r>
      <w:r w:rsidRPr="00DA11E3">
        <w:rPr>
          <w:i/>
          <w:iCs/>
          <w:lang w:val="fr-FR"/>
        </w:rPr>
        <w:t xml:space="preserve">Da li se </w:t>
      </w:r>
      <w:proofErr w:type="spellStart"/>
      <w:r w:rsidRPr="00DA11E3">
        <w:rPr>
          <w:i/>
          <w:iCs/>
          <w:lang w:val="fr-FR"/>
        </w:rPr>
        <w:t>projekat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može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realizovati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isključivo</w:t>
      </w:r>
      <w:proofErr w:type="spellEnd"/>
      <w:r w:rsidRPr="00DA11E3">
        <w:rPr>
          <w:i/>
          <w:iCs/>
          <w:lang w:val="fr-FR"/>
        </w:rPr>
        <w:t xml:space="preserve"> na </w:t>
      </w:r>
      <w:proofErr w:type="spellStart"/>
      <w:r w:rsidRPr="00DA11E3">
        <w:rPr>
          <w:i/>
          <w:iCs/>
          <w:lang w:val="fr-FR"/>
        </w:rPr>
        <w:t>lokalnom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nivou</w:t>
      </w:r>
      <w:proofErr w:type="spellEnd"/>
      <w:r w:rsidRPr="00DA11E3">
        <w:rPr>
          <w:i/>
          <w:iCs/>
          <w:lang w:val="fr-FR"/>
        </w:rPr>
        <w:t xml:space="preserve">, </w:t>
      </w:r>
      <w:proofErr w:type="spellStart"/>
      <w:r w:rsidRPr="00DA11E3">
        <w:rPr>
          <w:i/>
          <w:iCs/>
          <w:lang w:val="fr-FR"/>
        </w:rPr>
        <w:t>ili</w:t>
      </w:r>
      <w:proofErr w:type="spellEnd"/>
      <w:r w:rsidRPr="00DA11E3">
        <w:rPr>
          <w:i/>
          <w:iCs/>
          <w:lang w:val="fr-FR"/>
        </w:rPr>
        <w:t xml:space="preserve"> je </w:t>
      </w:r>
      <w:proofErr w:type="spellStart"/>
      <w:r w:rsidRPr="00DA11E3">
        <w:rPr>
          <w:i/>
          <w:iCs/>
          <w:lang w:val="fr-FR"/>
        </w:rPr>
        <w:t>prihvatljiva</w:t>
      </w:r>
      <w:proofErr w:type="spellEnd"/>
      <w:r w:rsidRPr="00DA11E3">
        <w:rPr>
          <w:i/>
          <w:iCs/>
          <w:lang w:val="fr-FR"/>
        </w:rPr>
        <w:t xml:space="preserve"> i </w:t>
      </w:r>
      <w:proofErr w:type="spellStart"/>
      <w:r w:rsidRPr="00DA11E3">
        <w:rPr>
          <w:i/>
          <w:iCs/>
          <w:lang w:val="fr-FR"/>
        </w:rPr>
        <w:t>implementacija</w:t>
      </w:r>
      <w:proofErr w:type="spellEnd"/>
      <w:r w:rsidRPr="00DA11E3">
        <w:rPr>
          <w:i/>
          <w:iCs/>
          <w:lang w:val="fr-FR"/>
        </w:rPr>
        <w:t xml:space="preserve"> na </w:t>
      </w:r>
      <w:proofErr w:type="spellStart"/>
      <w:r w:rsidRPr="00DA11E3">
        <w:rPr>
          <w:i/>
          <w:iCs/>
          <w:lang w:val="fr-FR"/>
        </w:rPr>
        <w:t>regionalnom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proofErr w:type="gramStart"/>
      <w:r w:rsidRPr="00DA11E3">
        <w:rPr>
          <w:i/>
          <w:iCs/>
          <w:lang w:val="fr-FR"/>
        </w:rPr>
        <w:t>nivou</w:t>
      </w:r>
      <w:proofErr w:type="spellEnd"/>
      <w:r w:rsidRPr="00DA11E3">
        <w:rPr>
          <w:i/>
          <w:iCs/>
          <w:lang w:val="fr-FR"/>
        </w:rPr>
        <w:t>?</w:t>
      </w:r>
      <w:proofErr w:type="gramEnd"/>
    </w:p>
    <w:p w14:paraId="24D1283F" w14:textId="7AA734F7" w:rsidR="007F3F0C" w:rsidRPr="00DA11E3" w:rsidRDefault="00AF2138" w:rsidP="00A146DE">
      <w:pPr>
        <w:jc w:val="both"/>
        <w:rPr>
          <w:lang w:val="fr-FR"/>
        </w:rPr>
      </w:pPr>
      <w:proofErr w:type="spellStart"/>
      <w:proofErr w:type="gramStart"/>
      <w:r w:rsidRPr="00DA11E3">
        <w:rPr>
          <w:b/>
          <w:bCs/>
          <w:lang w:val="fr-FR"/>
        </w:rPr>
        <w:t>Odgovor</w:t>
      </w:r>
      <w:proofErr w:type="spellEnd"/>
      <w:r w:rsidRPr="00DA11E3">
        <w:rPr>
          <w:b/>
          <w:bCs/>
          <w:lang w:val="fr-FR"/>
        </w:rPr>
        <w:t>:</w:t>
      </w:r>
      <w:proofErr w:type="gramEnd"/>
      <w:r w:rsidRPr="00DA11E3">
        <w:rPr>
          <w:b/>
          <w:bCs/>
          <w:lang w:val="fr-FR"/>
        </w:rPr>
        <w:t xml:space="preserve"> </w:t>
      </w:r>
      <w:proofErr w:type="spellStart"/>
      <w:r w:rsidRPr="00DA11E3">
        <w:rPr>
          <w:lang w:val="fr-FR"/>
        </w:rPr>
        <w:t>Pod-grant</w:t>
      </w:r>
      <w:proofErr w:type="spellEnd"/>
      <w:r w:rsidRPr="00DA11E3">
        <w:rPr>
          <w:lang w:val="fr-FR"/>
        </w:rPr>
        <w:t xml:space="preserve"> </w:t>
      </w:r>
      <w:proofErr w:type="spellStart"/>
      <w:r w:rsidRPr="00DA11E3">
        <w:rPr>
          <w:lang w:val="fr-FR"/>
        </w:rPr>
        <w:t>mora</w:t>
      </w:r>
      <w:proofErr w:type="spellEnd"/>
      <w:r w:rsidRPr="00DA11E3">
        <w:rPr>
          <w:lang w:val="fr-FR"/>
        </w:rPr>
        <w:t xml:space="preserve"> </w:t>
      </w:r>
      <w:proofErr w:type="spellStart"/>
      <w:r w:rsidRPr="00DA11E3">
        <w:rPr>
          <w:lang w:val="fr-FR"/>
        </w:rPr>
        <w:t>biti</w:t>
      </w:r>
      <w:proofErr w:type="spellEnd"/>
      <w:r w:rsidRPr="00DA11E3">
        <w:rPr>
          <w:lang w:val="fr-FR"/>
        </w:rPr>
        <w:t xml:space="preserve"> </w:t>
      </w:r>
      <w:proofErr w:type="spellStart"/>
      <w:r w:rsidRPr="00DA11E3">
        <w:rPr>
          <w:lang w:val="fr-FR"/>
        </w:rPr>
        <w:t>implementiran</w:t>
      </w:r>
      <w:proofErr w:type="spellEnd"/>
      <w:r w:rsidRPr="00DA11E3">
        <w:rPr>
          <w:lang w:val="fr-FR"/>
        </w:rPr>
        <w:t xml:space="preserve"> </w:t>
      </w:r>
      <w:proofErr w:type="spellStart"/>
      <w:r w:rsidRPr="00DA11E3">
        <w:rPr>
          <w:lang w:val="fr-FR"/>
        </w:rPr>
        <w:t>samo</w:t>
      </w:r>
      <w:proofErr w:type="spellEnd"/>
      <w:r w:rsidRPr="00DA11E3">
        <w:rPr>
          <w:lang w:val="fr-FR"/>
        </w:rPr>
        <w:t xml:space="preserve"> na </w:t>
      </w:r>
      <w:proofErr w:type="spellStart"/>
      <w:r w:rsidRPr="00DA11E3">
        <w:rPr>
          <w:lang w:val="fr-FR"/>
        </w:rPr>
        <w:t>teritoriji</w:t>
      </w:r>
      <w:proofErr w:type="spellEnd"/>
      <w:r w:rsidRPr="00DA11E3">
        <w:rPr>
          <w:lang w:val="fr-FR"/>
        </w:rPr>
        <w:t xml:space="preserve"> na </w:t>
      </w:r>
      <w:proofErr w:type="spellStart"/>
      <w:r w:rsidRPr="00DA11E3">
        <w:rPr>
          <w:lang w:val="fr-FR"/>
        </w:rPr>
        <w:t>kojoj</w:t>
      </w:r>
      <w:proofErr w:type="spellEnd"/>
      <w:r w:rsidRPr="00DA11E3">
        <w:rPr>
          <w:lang w:val="fr-FR"/>
        </w:rPr>
        <w:t xml:space="preserve"> je </w:t>
      </w:r>
      <w:proofErr w:type="spellStart"/>
      <w:r w:rsidRPr="00DA11E3">
        <w:rPr>
          <w:lang w:val="fr-FR"/>
        </w:rPr>
        <w:t>pokrenut</w:t>
      </w:r>
      <w:proofErr w:type="spellEnd"/>
      <w:r w:rsidRPr="00DA11E3">
        <w:rPr>
          <w:lang w:val="fr-FR"/>
        </w:rPr>
        <w:t xml:space="preserve"> </w:t>
      </w:r>
      <w:proofErr w:type="spellStart"/>
      <w:r w:rsidRPr="00DA11E3">
        <w:rPr>
          <w:lang w:val="fr-FR"/>
        </w:rPr>
        <w:t>pod-grant</w:t>
      </w:r>
      <w:proofErr w:type="spellEnd"/>
      <w:r w:rsidRPr="00DA11E3">
        <w:rPr>
          <w:lang w:val="fr-FR"/>
        </w:rPr>
        <w:t>.</w:t>
      </w:r>
    </w:p>
    <w:p w14:paraId="3FA8A93C" w14:textId="77777777" w:rsidR="00362B13" w:rsidRPr="00DA11E3" w:rsidRDefault="00362B13" w:rsidP="00A146DE">
      <w:pPr>
        <w:jc w:val="both"/>
        <w:rPr>
          <w:lang w:val="fr-FR"/>
        </w:rPr>
      </w:pPr>
    </w:p>
    <w:p w14:paraId="6C9F4CFE" w14:textId="5C7125A4" w:rsidR="00426AF9" w:rsidRPr="00DA11E3" w:rsidRDefault="00426AF9" w:rsidP="00426AF9">
      <w:pPr>
        <w:jc w:val="center"/>
        <w:rPr>
          <w:b/>
          <w:bCs/>
          <w:color w:val="EE0000"/>
          <w:sz w:val="24"/>
          <w:szCs w:val="24"/>
          <w:u w:val="single"/>
          <w:lang w:val="fr-FR"/>
        </w:rPr>
      </w:pPr>
      <w:proofErr w:type="spellStart"/>
      <w:r w:rsidRPr="00DA11E3">
        <w:rPr>
          <w:b/>
          <w:bCs/>
          <w:color w:val="EE0000"/>
          <w:sz w:val="24"/>
          <w:szCs w:val="24"/>
          <w:u w:val="single"/>
          <w:lang w:val="fr-FR"/>
        </w:rPr>
        <w:t>Pitanja</w:t>
      </w:r>
      <w:proofErr w:type="spellEnd"/>
      <w:r w:rsidRPr="00DA11E3">
        <w:rPr>
          <w:b/>
          <w:bCs/>
          <w:color w:val="EE0000"/>
          <w:sz w:val="24"/>
          <w:szCs w:val="24"/>
          <w:u w:val="single"/>
          <w:lang w:val="fr-FR"/>
        </w:rPr>
        <w:t xml:space="preserve"> i </w:t>
      </w:r>
      <w:proofErr w:type="spellStart"/>
      <w:r w:rsidRPr="00DA11E3">
        <w:rPr>
          <w:b/>
          <w:bCs/>
          <w:color w:val="EE0000"/>
          <w:sz w:val="24"/>
          <w:szCs w:val="24"/>
          <w:u w:val="single"/>
          <w:lang w:val="fr-FR"/>
        </w:rPr>
        <w:t>odgovori</w:t>
      </w:r>
      <w:proofErr w:type="spellEnd"/>
      <w:r w:rsidRPr="00DA11E3">
        <w:rPr>
          <w:b/>
          <w:bCs/>
          <w:color w:val="EE0000"/>
          <w:sz w:val="24"/>
          <w:szCs w:val="24"/>
          <w:u w:val="single"/>
          <w:lang w:val="fr-FR"/>
        </w:rPr>
        <w:t xml:space="preserve"> </w:t>
      </w:r>
      <w:r w:rsidR="00DA11E3">
        <w:rPr>
          <w:b/>
          <w:bCs/>
          <w:color w:val="EE0000"/>
          <w:sz w:val="24"/>
          <w:szCs w:val="24"/>
          <w:u w:val="single"/>
          <w:lang w:val="fr-FR"/>
        </w:rPr>
        <w:t xml:space="preserve">u </w:t>
      </w:r>
      <w:proofErr w:type="spellStart"/>
      <w:r w:rsidR="00DA11E3">
        <w:rPr>
          <w:b/>
          <w:bCs/>
          <w:color w:val="EE0000"/>
          <w:sz w:val="24"/>
          <w:szCs w:val="24"/>
          <w:u w:val="single"/>
          <w:lang w:val="fr-FR"/>
        </w:rPr>
        <w:t>okviru</w:t>
      </w:r>
      <w:proofErr w:type="spellEnd"/>
      <w:r w:rsidRPr="00DA11E3">
        <w:rPr>
          <w:b/>
          <w:bCs/>
          <w:color w:val="EE0000"/>
          <w:sz w:val="24"/>
          <w:szCs w:val="24"/>
          <w:u w:val="single"/>
          <w:lang w:val="fr-FR"/>
        </w:rPr>
        <w:t xml:space="preserve"> </w:t>
      </w:r>
      <w:proofErr w:type="spellStart"/>
      <w:r w:rsidRPr="00DA11E3">
        <w:rPr>
          <w:b/>
          <w:bCs/>
          <w:color w:val="EE0000"/>
          <w:sz w:val="24"/>
          <w:szCs w:val="24"/>
          <w:u w:val="single"/>
          <w:lang w:val="fr-FR"/>
        </w:rPr>
        <w:t>informativn</w:t>
      </w:r>
      <w:r w:rsidR="00DA11E3">
        <w:rPr>
          <w:b/>
          <w:bCs/>
          <w:color w:val="EE0000"/>
          <w:sz w:val="24"/>
          <w:szCs w:val="24"/>
          <w:u w:val="single"/>
          <w:lang w:val="fr-FR"/>
        </w:rPr>
        <w:t>e</w:t>
      </w:r>
      <w:proofErr w:type="spellEnd"/>
      <w:r w:rsidRPr="00DA11E3">
        <w:rPr>
          <w:b/>
          <w:bCs/>
          <w:color w:val="EE0000"/>
          <w:sz w:val="24"/>
          <w:szCs w:val="24"/>
          <w:u w:val="single"/>
          <w:lang w:val="fr-FR"/>
        </w:rPr>
        <w:t xml:space="preserve"> </w:t>
      </w:r>
      <w:proofErr w:type="spellStart"/>
      <w:r w:rsidRPr="00DA11E3">
        <w:rPr>
          <w:b/>
          <w:bCs/>
          <w:color w:val="EE0000"/>
          <w:sz w:val="24"/>
          <w:szCs w:val="24"/>
          <w:u w:val="single"/>
          <w:lang w:val="fr-FR"/>
        </w:rPr>
        <w:t>sesij</w:t>
      </w:r>
      <w:r w:rsidR="00DA11E3">
        <w:rPr>
          <w:b/>
          <w:bCs/>
          <w:color w:val="EE0000"/>
          <w:sz w:val="24"/>
          <w:szCs w:val="24"/>
          <w:u w:val="single"/>
          <w:lang w:val="fr-FR"/>
        </w:rPr>
        <w:t>e</w:t>
      </w:r>
      <w:proofErr w:type="spellEnd"/>
      <w:r w:rsidRPr="00DA11E3">
        <w:rPr>
          <w:b/>
          <w:bCs/>
          <w:color w:val="EE0000"/>
          <w:sz w:val="24"/>
          <w:szCs w:val="24"/>
          <w:u w:val="single"/>
          <w:lang w:val="fr-FR"/>
        </w:rPr>
        <w:t xml:space="preserve"> u </w:t>
      </w:r>
      <w:proofErr w:type="spellStart"/>
      <w:r w:rsidRPr="00DA11E3">
        <w:rPr>
          <w:b/>
          <w:bCs/>
          <w:color w:val="EE0000"/>
          <w:sz w:val="24"/>
          <w:szCs w:val="24"/>
          <w:u w:val="single"/>
          <w:lang w:val="fr-FR"/>
        </w:rPr>
        <w:t>Bosni</w:t>
      </w:r>
      <w:proofErr w:type="spellEnd"/>
      <w:r w:rsidRPr="00DA11E3">
        <w:rPr>
          <w:b/>
          <w:bCs/>
          <w:color w:val="EE0000"/>
          <w:sz w:val="24"/>
          <w:szCs w:val="24"/>
          <w:u w:val="single"/>
          <w:lang w:val="fr-FR"/>
        </w:rPr>
        <w:t xml:space="preserve"> i </w:t>
      </w:r>
      <w:proofErr w:type="spellStart"/>
      <w:proofErr w:type="gramStart"/>
      <w:r w:rsidRPr="00DA11E3">
        <w:rPr>
          <w:b/>
          <w:bCs/>
          <w:color w:val="EE0000"/>
          <w:sz w:val="24"/>
          <w:szCs w:val="24"/>
          <w:u w:val="single"/>
          <w:lang w:val="fr-FR"/>
        </w:rPr>
        <w:t>Hercegovini</w:t>
      </w:r>
      <w:proofErr w:type="spellEnd"/>
      <w:r w:rsidRPr="00DA11E3">
        <w:rPr>
          <w:b/>
          <w:bCs/>
          <w:color w:val="EE0000"/>
          <w:sz w:val="24"/>
          <w:szCs w:val="24"/>
          <w:u w:val="single"/>
          <w:lang w:val="fr-FR"/>
        </w:rPr>
        <w:t>:</w:t>
      </w:r>
      <w:proofErr w:type="gramEnd"/>
    </w:p>
    <w:p w14:paraId="3659A968" w14:textId="34A6274B" w:rsidR="00426AF9" w:rsidRPr="00DA11E3" w:rsidRDefault="00426AF9" w:rsidP="00426AF9">
      <w:pPr>
        <w:jc w:val="both"/>
        <w:rPr>
          <w:lang w:val="fr-FR"/>
        </w:rPr>
      </w:pPr>
      <w:proofErr w:type="spellStart"/>
      <w:proofErr w:type="gramStart"/>
      <w:r w:rsidRPr="00DA11E3">
        <w:rPr>
          <w:b/>
          <w:bCs/>
          <w:lang w:val="fr-FR"/>
        </w:rPr>
        <w:t>Pitanje</w:t>
      </w:r>
      <w:proofErr w:type="spellEnd"/>
      <w:r w:rsidRPr="00DA11E3">
        <w:rPr>
          <w:b/>
          <w:bCs/>
          <w:lang w:val="fr-FR"/>
        </w:rPr>
        <w:t>:</w:t>
      </w:r>
      <w:proofErr w:type="gramEnd"/>
      <w:r w:rsidRPr="00DA11E3">
        <w:rPr>
          <w:b/>
          <w:bCs/>
          <w:lang w:val="fr-FR"/>
        </w:rPr>
        <w:t xml:space="preserve"> </w:t>
      </w:r>
      <w:r w:rsidRPr="00DA11E3">
        <w:rPr>
          <w:i/>
          <w:iCs/>
          <w:lang w:val="fr-FR"/>
        </w:rPr>
        <w:t xml:space="preserve">Ako mi </w:t>
      </w:r>
      <w:proofErr w:type="spellStart"/>
      <w:r w:rsidRPr="00DA11E3">
        <w:rPr>
          <w:i/>
          <w:iCs/>
          <w:lang w:val="fr-FR"/>
        </w:rPr>
        <w:t>nismo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glavni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podnosilac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pr</w:t>
      </w:r>
      <w:r w:rsidR="00DA11E3">
        <w:rPr>
          <w:i/>
          <w:iCs/>
          <w:lang w:val="fr-FR"/>
        </w:rPr>
        <w:t>ojekta</w:t>
      </w:r>
      <w:proofErr w:type="spellEnd"/>
      <w:r w:rsidRPr="00DA11E3">
        <w:rPr>
          <w:i/>
          <w:iCs/>
          <w:lang w:val="fr-FR"/>
        </w:rPr>
        <w:t xml:space="preserve">, da li je </w:t>
      </w:r>
      <w:proofErr w:type="spellStart"/>
      <w:r w:rsidRPr="00DA11E3">
        <w:rPr>
          <w:i/>
          <w:iCs/>
          <w:lang w:val="fr-FR"/>
        </w:rPr>
        <w:t>odgovornost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glavnog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podnosioca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="00DA11E3">
        <w:rPr>
          <w:i/>
          <w:iCs/>
          <w:lang w:val="fr-FR"/>
        </w:rPr>
        <w:t>projekta</w:t>
      </w:r>
      <w:proofErr w:type="spellEnd"/>
      <w:r w:rsidRPr="00DA11E3">
        <w:rPr>
          <w:i/>
          <w:iCs/>
          <w:lang w:val="fr-FR"/>
        </w:rPr>
        <w:t xml:space="preserve"> da </w:t>
      </w:r>
      <w:proofErr w:type="spellStart"/>
      <w:r w:rsidRPr="00DA11E3">
        <w:rPr>
          <w:i/>
          <w:iCs/>
          <w:lang w:val="fr-FR"/>
        </w:rPr>
        <w:t>dobije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oslobađanje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od</w:t>
      </w:r>
      <w:proofErr w:type="spellEnd"/>
      <w:r w:rsidRPr="00DA11E3">
        <w:rPr>
          <w:i/>
          <w:iCs/>
          <w:lang w:val="fr-FR"/>
        </w:rPr>
        <w:t xml:space="preserve"> PDV-a </w:t>
      </w:r>
      <w:proofErr w:type="spellStart"/>
      <w:r w:rsidRPr="00DA11E3">
        <w:rPr>
          <w:i/>
          <w:iCs/>
          <w:lang w:val="fr-FR"/>
        </w:rPr>
        <w:t>ili</w:t>
      </w:r>
      <w:proofErr w:type="spellEnd"/>
      <w:r w:rsidRPr="00DA11E3">
        <w:rPr>
          <w:i/>
          <w:iCs/>
          <w:lang w:val="fr-FR"/>
        </w:rPr>
        <w:t xml:space="preserve"> je to u </w:t>
      </w:r>
      <w:proofErr w:type="spellStart"/>
      <w:r w:rsidRPr="00DA11E3">
        <w:rPr>
          <w:i/>
          <w:iCs/>
          <w:lang w:val="fr-FR"/>
        </w:rPr>
        <w:t>okviru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proofErr w:type="gramStart"/>
      <w:r w:rsidRPr="00DA11E3">
        <w:rPr>
          <w:i/>
          <w:iCs/>
          <w:lang w:val="fr-FR"/>
        </w:rPr>
        <w:t>subgrantesa</w:t>
      </w:r>
      <w:proofErr w:type="spellEnd"/>
      <w:r w:rsidRPr="00DA11E3">
        <w:rPr>
          <w:i/>
          <w:iCs/>
          <w:lang w:val="fr-FR"/>
        </w:rPr>
        <w:t>?</w:t>
      </w:r>
      <w:proofErr w:type="gramEnd"/>
    </w:p>
    <w:p w14:paraId="28C4BB72" w14:textId="0F35922C" w:rsidR="00426AF9" w:rsidRPr="00DA11E3" w:rsidRDefault="00426AF9" w:rsidP="00426AF9">
      <w:pPr>
        <w:jc w:val="both"/>
        <w:rPr>
          <w:lang w:val="fr-FR"/>
        </w:rPr>
      </w:pPr>
      <w:proofErr w:type="spellStart"/>
      <w:proofErr w:type="gramStart"/>
      <w:r w:rsidRPr="00DA11E3">
        <w:rPr>
          <w:b/>
          <w:bCs/>
          <w:lang w:val="fr-FR"/>
        </w:rPr>
        <w:t>Odgovor</w:t>
      </w:r>
      <w:proofErr w:type="spellEnd"/>
      <w:r w:rsidRPr="00DA11E3">
        <w:rPr>
          <w:b/>
          <w:bCs/>
          <w:lang w:val="fr-FR"/>
        </w:rPr>
        <w:t>:</w:t>
      </w:r>
      <w:proofErr w:type="gramEnd"/>
      <w:r w:rsidRPr="00DA11E3">
        <w:rPr>
          <w:b/>
          <w:bCs/>
          <w:lang w:val="fr-FR"/>
        </w:rPr>
        <w:t xml:space="preserve"> </w:t>
      </w:r>
      <w:proofErr w:type="spellStart"/>
      <w:r w:rsidR="00DA11E3">
        <w:rPr>
          <w:lang w:val="fr-FR"/>
        </w:rPr>
        <w:t>Prilikom</w:t>
      </w:r>
      <w:proofErr w:type="spellEnd"/>
      <w:r w:rsidR="00DA11E3">
        <w:rPr>
          <w:lang w:val="fr-FR"/>
        </w:rPr>
        <w:t xml:space="preserve"> </w:t>
      </w:r>
      <w:proofErr w:type="spellStart"/>
      <w:r w:rsidR="00DA11E3">
        <w:rPr>
          <w:lang w:val="fr-FR"/>
        </w:rPr>
        <w:t>izrade</w:t>
      </w:r>
      <w:proofErr w:type="spellEnd"/>
      <w:r w:rsidRPr="00DA11E3">
        <w:rPr>
          <w:lang w:val="fr-FR"/>
        </w:rPr>
        <w:t xml:space="preserve"> </w:t>
      </w:r>
      <w:proofErr w:type="spellStart"/>
      <w:r w:rsidRPr="00DA11E3">
        <w:rPr>
          <w:lang w:val="fr-FR"/>
        </w:rPr>
        <w:t>ugovor</w:t>
      </w:r>
      <w:r w:rsidR="00DA11E3">
        <w:rPr>
          <w:lang w:val="fr-FR"/>
        </w:rPr>
        <w:t>a</w:t>
      </w:r>
      <w:proofErr w:type="spellEnd"/>
      <w:r w:rsidRPr="00DA11E3">
        <w:rPr>
          <w:lang w:val="fr-FR"/>
        </w:rPr>
        <w:t xml:space="preserve"> o </w:t>
      </w:r>
      <w:proofErr w:type="spellStart"/>
      <w:r w:rsidRPr="00DA11E3">
        <w:rPr>
          <w:lang w:val="fr-FR"/>
        </w:rPr>
        <w:t>grantu</w:t>
      </w:r>
      <w:proofErr w:type="spellEnd"/>
      <w:r w:rsidRPr="00DA11E3">
        <w:rPr>
          <w:lang w:val="fr-FR"/>
        </w:rPr>
        <w:t xml:space="preserve"> </w:t>
      </w:r>
      <w:proofErr w:type="spellStart"/>
      <w:r w:rsidR="00DA11E3">
        <w:rPr>
          <w:lang w:val="fr-FR"/>
        </w:rPr>
        <w:t>biće</w:t>
      </w:r>
      <w:proofErr w:type="spellEnd"/>
      <w:r w:rsidR="00DA11E3">
        <w:rPr>
          <w:lang w:val="fr-FR"/>
        </w:rPr>
        <w:t xml:space="preserve"> </w:t>
      </w:r>
      <w:proofErr w:type="spellStart"/>
      <w:r w:rsidR="00DA11E3">
        <w:rPr>
          <w:lang w:val="fr-FR"/>
        </w:rPr>
        <w:t>regulisani</w:t>
      </w:r>
      <w:proofErr w:type="spellEnd"/>
      <w:r w:rsidR="00DA11E3">
        <w:rPr>
          <w:lang w:val="fr-FR"/>
        </w:rPr>
        <w:t xml:space="preserve"> </w:t>
      </w:r>
      <w:proofErr w:type="spellStart"/>
      <w:r w:rsidR="00DA11E3">
        <w:rPr>
          <w:lang w:val="fr-FR"/>
        </w:rPr>
        <w:t>odnosi</w:t>
      </w:r>
      <w:proofErr w:type="spellEnd"/>
      <w:r w:rsidR="00DA11E3">
        <w:rPr>
          <w:lang w:val="fr-FR"/>
        </w:rPr>
        <w:t xml:space="preserve"> </w:t>
      </w:r>
      <w:proofErr w:type="spellStart"/>
      <w:r w:rsidR="00DA11E3">
        <w:rPr>
          <w:lang w:val="fr-FR"/>
        </w:rPr>
        <w:t>između</w:t>
      </w:r>
      <w:proofErr w:type="spellEnd"/>
      <w:r w:rsidRPr="00DA11E3">
        <w:rPr>
          <w:lang w:val="fr-FR"/>
        </w:rPr>
        <w:t xml:space="preserve"> </w:t>
      </w:r>
      <w:proofErr w:type="spellStart"/>
      <w:r w:rsidRPr="00DA11E3">
        <w:rPr>
          <w:lang w:val="fr-FR"/>
        </w:rPr>
        <w:t>prima</w:t>
      </w:r>
      <w:r w:rsidR="00DA11E3">
        <w:rPr>
          <w:lang w:val="fr-FR"/>
        </w:rPr>
        <w:t>laca</w:t>
      </w:r>
      <w:proofErr w:type="spellEnd"/>
      <w:r w:rsidRPr="00DA11E3">
        <w:rPr>
          <w:lang w:val="fr-FR"/>
        </w:rPr>
        <w:t xml:space="preserve"> </w:t>
      </w:r>
      <w:proofErr w:type="spellStart"/>
      <w:r w:rsidRPr="00DA11E3">
        <w:rPr>
          <w:lang w:val="fr-FR"/>
        </w:rPr>
        <w:t>grantova</w:t>
      </w:r>
      <w:proofErr w:type="spellEnd"/>
      <w:r w:rsidRPr="00DA11E3">
        <w:rPr>
          <w:lang w:val="fr-FR"/>
        </w:rPr>
        <w:t xml:space="preserve"> </w:t>
      </w:r>
      <w:proofErr w:type="spellStart"/>
      <w:r w:rsidR="00DA11E3">
        <w:rPr>
          <w:lang w:val="fr-FR"/>
        </w:rPr>
        <w:t>radi</w:t>
      </w:r>
      <w:proofErr w:type="spellEnd"/>
      <w:r w:rsidR="00DA11E3">
        <w:rPr>
          <w:lang w:val="fr-FR"/>
        </w:rPr>
        <w:t xml:space="preserve"> </w:t>
      </w:r>
      <w:proofErr w:type="spellStart"/>
      <w:r w:rsidR="00DA11E3">
        <w:rPr>
          <w:lang w:val="fr-FR"/>
        </w:rPr>
        <w:t>olakšavanja</w:t>
      </w:r>
      <w:proofErr w:type="spellEnd"/>
      <w:r w:rsidR="00DA11E3">
        <w:rPr>
          <w:lang w:val="fr-FR"/>
        </w:rPr>
        <w:t xml:space="preserve"> </w:t>
      </w:r>
      <w:proofErr w:type="spellStart"/>
      <w:r w:rsidR="00DA11E3">
        <w:rPr>
          <w:lang w:val="fr-FR"/>
        </w:rPr>
        <w:t>dobijanja</w:t>
      </w:r>
      <w:proofErr w:type="spellEnd"/>
      <w:r w:rsidRPr="00DA11E3">
        <w:rPr>
          <w:lang w:val="fr-FR"/>
        </w:rPr>
        <w:t xml:space="preserve"> </w:t>
      </w:r>
      <w:proofErr w:type="spellStart"/>
      <w:r w:rsidRPr="00DA11E3">
        <w:rPr>
          <w:lang w:val="fr-FR"/>
        </w:rPr>
        <w:t>potvrd</w:t>
      </w:r>
      <w:r w:rsidR="00DA11E3">
        <w:rPr>
          <w:lang w:val="fr-FR"/>
        </w:rPr>
        <w:t>e</w:t>
      </w:r>
      <w:proofErr w:type="spellEnd"/>
      <w:r w:rsidRPr="00DA11E3">
        <w:rPr>
          <w:lang w:val="fr-FR"/>
        </w:rPr>
        <w:t xml:space="preserve"> o </w:t>
      </w:r>
      <w:proofErr w:type="spellStart"/>
      <w:r w:rsidRPr="00DA11E3">
        <w:rPr>
          <w:lang w:val="fr-FR"/>
        </w:rPr>
        <w:t>oslobađanju</w:t>
      </w:r>
      <w:proofErr w:type="spellEnd"/>
      <w:r w:rsidRPr="00DA11E3">
        <w:rPr>
          <w:lang w:val="fr-FR"/>
        </w:rPr>
        <w:t xml:space="preserve"> </w:t>
      </w:r>
      <w:proofErr w:type="spellStart"/>
      <w:r w:rsidRPr="00DA11E3">
        <w:rPr>
          <w:lang w:val="fr-FR"/>
        </w:rPr>
        <w:t>od</w:t>
      </w:r>
      <w:proofErr w:type="spellEnd"/>
      <w:r w:rsidRPr="00DA11E3">
        <w:rPr>
          <w:lang w:val="fr-FR"/>
        </w:rPr>
        <w:t xml:space="preserve"> PDV-a.  </w:t>
      </w:r>
    </w:p>
    <w:p w14:paraId="45B74C79" w14:textId="77777777" w:rsidR="00426AF9" w:rsidRPr="00DA11E3" w:rsidRDefault="00426AF9" w:rsidP="00A146DE">
      <w:pPr>
        <w:jc w:val="both"/>
        <w:rPr>
          <w:b/>
          <w:bCs/>
          <w:lang w:val="fr-FR"/>
        </w:rPr>
      </w:pPr>
    </w:p>
    <w:p w14:paraId="335E1016" w14:textId="05ADFD82" w:rsidR="00AF2138" w:rsidRPr="00406C89" w:rsidRDefault="00AF2138" w:rsidP="00362B13">
      <w:pPr>
        <w:jc w:val="center"/>
        <w:rPr>
          <w:b/>
          <w:bCs/>
          <w:color w:val="EE0000"/>
          <w:sz w:val="24"/>
          <w:szCs w:val="24"/>
          <w:u w:val="single"/>
        </w:rPr>
      </w:pPr>
      <w:r w:rsidRPr="00406C89">
        <w:rPr>
          <w:b/>
          <w:bCs/>
          <w:color w:val="EE0000"/>
          <w:sz w:val="24"/>
          <w:szCs w:val="24"/>
          <w:u w:val="single"/>
        </w:rPr>
        <w:t xml:space="preserve">Pitanja </w:t>
      </w:r>
      <w:proofErr w:type="spellStart"/>
      <w:r w:rsidRPr="00406C89">
        <w:rPr>
          <w:b/>
          <w:bCs/>
          <w:color w:val="EE0000"/>
          <w:sz w:val="24"/>
          <w:szCs w:val="24"/>
          <w:u w:val="single"/>
        </w:rPr>
        <w:t>i</w:t>
      </w:r>
      <w:proofErr w:type="spellEnd"/>
      <w:r w:rsidRPr="00406C89">
        <w:rPr>
          <w:b/>
          <w:bCs/>
          <w:color w:val="EE0000"/>
          <w:sz w:val="24"/>
          <w:szCs w:val="24"/>
          <w:u w:val="single"/>
        </w:rPr>
        <w:t xml:space="preserve"> </w:t>
      </w:r>
      <w:proofErr w:type="spellStart"/>
      <w:r w:rsidRPr="00406C89">
        <w:rPr>
          <w:b/>
          <w:bCs/>
          <w:color w:val="EE0000"/>
          <w:sz w:val="24"/>
          <w:szCs w:val="24"/>
          <w:u w:val="single"/>
        </w:rPr>
        <w:t>odgovori</w:t>
      </w:r>
      <w:proofErr w:type="spellEnd"/>
      <w:r w:rsidRPr="00406C89">
        <w:rPr>
          <w:b/>
          <w:bCs/>
          <w:color w:val="EE0000"/>
          <w:sz w:val="24"/>
          <w:szCs w:val="24"/>
          <w:u w:val="single"/>
        </w:rPr>
        <w:t xml:space="preserve"> </w:t>
      </w:r>
      <w:r w:rsidR="00DA11E3">
        <w:rPr>
          <w:b/>
          <w:bCs/>
          <w:color w:val="EE0000"/>
          <w:sz w:val="24"/>
          <w:szCs w:val="24"/>
          <w:u w:val="single"/>
        </w:rPr>
        <w:t xml:space="preserve">u </w:t>
      </w:r>
      <w:proofErr w:type="spellStart"/>
      <w:r w:rsidR="00DA11E3">
        <w:rPr>
          <w:b/>
          <w:bCs/>
          <w:color w:val="EE0000"/>
          <w:sz w:val="24"/>
          <w:szCs w:val="24"/>
          <w:u w:val="single"/>
        </w:rPr>
        <w:t>okviru</w:t>
      </w:r>
      <w:proofErr w:type="spellEnd"/>
      <w:r w:rsidRPr="00406C89">
        <w:rPr>
          <w:b/>
          <w:bCs/>
          <w:color w:val="EE0000"/>
          <w:sz w:val="24"/>
          <w:szCs w:val="24"/>
          <w:u w:val="single"/>
        </w:rPr>
        <w:t xml:space="preserve"> </w:t>
      </w:r>
      <w:proofErr w:type="spellStart"/>
      <w:r w:rsidRPr="00406C89">
        <w:rPr>
          <w:b/>
          <w:bCs/>
          <w:color w:val="EE0000"/>
          <w:sz w:val="24"/>
          <w:szCs w:val="24"/>
          <w:u w:val="single"/>
        </w:rPr>
        <w:t>informativn</w:t>
      </w:r>
      <w:r w:rsidR="00DA11E3">
        <w:rPr>
          <w:b/>
          <w:bCs/>
          <w:color w:val="EE0000"/>
          <w:sz w:val="24"/>
          <w:szCs w:val="24"/>
          <w:u w:val="single"/>
        </w:rPr>
        <w:t>e</w:t>
      </w:r>
      <w:proofErr w:type="spellEnd"/>
      <w:r w:rsidRPr="00406C89">
        <w:rPr>
          <w:b/>
          <w:bCs/>
          <w:color w:val="EE0000"/>
          <w:sz w:val="24"/>
          <w:szCs w:val="24"/>
          <w:u w:val="single"/>
        </w:rPr>
        <w:t xml:space="preserve"> </w:t>
      </w:r>
      <w:proofErr w:type="spellStart"/>
      <w:r w:rsidRPr="00406C89">
        <w:rPr>
          <w:b/>
          <w:bCs/>
          <w:color w:val="EE0000"/>
          <w:sz w:val="24"/>
          <w:szCs w:val="24"/>
          <w:u w:val="single"/>
        </w:rPr>
        <w:t>sesij</w:t>
      </w:r>
      <w:r w:rsidR="00DA11E3">
        <w:rPr>
          <w:b/>
          <w:bCs/>
          <w:color w:val="EE0000"/>
          <w:sz w:val="24"/>
          <w:szCs w:val="24"/>
          <w:u w:val="single"/>
        </w:rPr>
        <w:t>e</w:t>
      </w:r>
      <w:proofErr w:type="spellEnd"/>
      <w:r w:rsidRPr="00406C89">
        <w:rPr>
          <w:b/>
          <w:bCs/>
          <w:color w:val="EE0000"/>
          <w:sz w:val="24"/>
          <w:szCs w:val="24"/>
          <w:u w:val="single"/>
        </w:rPr>
        <w:t xml:space="preserve"> u </w:t>
      </w:r>
      <w:proofErr w:type="spellStart"/>
      <w:r w:rsidRPr="00406C89">
        <w:rPr>
          <w:b/>
          <w:bCs/>
          <w:color w:val="EE0000"/>
          <w:sz w:val="24"/>
          <w:szCs w:val="24"/>
          <w:u w:val="single"/>
        </w:rPr>
        <w:t>Severnoj</w:t>
      </w:r>
      <w:proofErr w:type="spellEnd"/>
      <w:r w:rsidRPr="00406C89">
        <w:rPr>
          <w:b/>
          <w:bCs/>
          <w:color w:val="EE0000"/>
          <w:sz w:val="24"/>
          <w:szCs w:val="24"/>
          <w:u w:val="single"/>
        </w:rPr>
        <w:t xml:space="preserve"> </w:t>
      </w:r>
      <w:proofErr w:type="spellStart"/>
      <w:r w:rsidRPr="00406C89">
        <w:rPr>
          <w:b/>
          <w:bCs/>
          <w:color w:val="EE0000"/>
          <w:sz w:val="24"/>
          <w:szCs w:val="24"/>
          <w:u w:val="single"/>
        </w:rPr>
        <w:t>Makedoniji</w:t>
      </w:r>
      <w:proofErr w:type="spellEnd"/>
      <w:r w:rsidRPr="00406C89">
        <w:rPr>
          <w:b/>
          <w:bCs/>
          <w:color w:val="EE0000"/>
          <w:sz w:val="24"/>
          <w:szCs w:val="24"/>
          <w:u w:val="single"/>
        </w:rPr>
        <w:t>:</w:t>
      </w:r>
    </w:p>
    <w:p w14:paraId="00FA43AD" w14:textId="366B6FC6" w:rsidR="00042FBF" w:rsidRPr="00DA11E3" w:rsidRDefault="00042FBF" w:rsidP="00A146DE">
      <w:pPr>
        <w:jc w:val="both"/>
        <w:rPr>
          <w:b/>
          <w:bCs/>
          <w:i/>
          <w:iCs/>
          <w:lang w:val="fr-FR"/>
        </w:rPr>
      </w:pPr>
      <w:proofErr w:type="spellStart"/>
      <w:proofErr w:type="gramStart"/>
      <w:r w:rsidRPr="00DA11E3">
        <w:rPr>
          <w:b/>
          <w:bCs/>
          <w:lang w:val="fr-FR"/>
        </w:rPr>
        <w:t>Pitanje</w:t>
      </w:r>
      <w:proofErr w:type="spellEnd"/>
      <w:r w:rsidRPr="00DA11E3">
        <w:rPr>
          <w:b/>
          <w:bCs/>
          <w:lang w:val="fr-FR"/>
        </w:rPr>
        <w:t>:</w:t>
      </w:r>
      <w:proofErr w:type="gramEnd"/>
      <w:r w:rsidRPr="00DA11E3">
        <w:rPr>
          <w:b/>
          <w:bCs/>
          <w:lang w:val="fr-FR"/>
        </w:rPr>
        <w:t xml:space="preserve"> </w:t>
      </w:r>
      <w:r w:rsidR="0002293E" w:rsidRPr="00DA11E3">
        <w:rPr>
          <w:i/>
          <w:iCs/>
          <w:lang w:val="fr-FR"/>
        </w:rPr>
        <w:t xml:space="preserve">Da li je </w:t>
      </w:r>
      <w:proofErr w:type="spellStart"/>
      <w:r w:rsidR="0002293E" w:rsidRPr="00DA11E3">
        <w:rPr>
          <w:i/>
          <w:iCs/>
          <w:lang w:val="fr-FR"/>
        </w:rPr>
        <w:t>sufinansiranje</w:t>
      </w:r>
      <w:proofErr w:type="spellEnd"/>
      <w:r w:rsidR="0002293E" w:rsidRPr="00DA11E3">
        <w:rPr>
          <w:i/>
          <w:iCs/>
          <w:lang w:val="fr-FR"/>
        </w:rPr>
        <w:t xml:space="preserve"> </w:t>
      </w:r>
      <w:proofErr w:type="spellStart"/>
      <w:proofErr w:type="gramStart"/>
      <w:r w:rsidR="0002293E" w:rsidRPr="00DA11E3">
        <w:rPr>
          <w:i/>
          <w:iCs/>
          <w:lang w:val="fr-FR"/>
        </w:rPr>
        <w:t>uslov</w:t>
      </w:r>
      <w:proofErr w:type="spellEnd"/>
      <w:r w:rsidR="0002293E" w:rsidRPr="00DA11E3">
        <w:rPr>
          <w:i/>
          <w:iCs/>
          <w:lang w:val="fr-FR"/>
        </w:rPr>
        <w:t>?</w:t>
      </w:r>
      <w:proofErr w:type="gramEnd"/>
    </w:p>
    <w:p w14:paraId="36267C42" w14:textId="3941D1C3" w:rsidR="00042FBF" w:rsidRPr="00DA11E3" w:rsidRDefault="00042FBF" w:rsidP="00A146DE">
      <w:pPr>
        <w:jc w:val="both"/>
        <w:rPr>
          <w:b/>
          <w:bCs/>
          <w:lang w:val="fr-FR"/>
        </w:rPr>
      </w:pPr>
      <w:proofErr w:type="spellStart"/>
      <w:proofErr w:type="gramStart"/>
      <w:r w:rsidRPr="00DA11E3">
        <w:rPr>
          <w:b/>
          <w:bCs/>
          <w:lang w:val="fr-FR"/>
        </w:rPr>
        <w:t>Odgovor</w:t>
      </w:r>
      <w:proofErr w:type="spellEnd"/>
      <w:r w:rsidRPr="00DA11E3">
        <w:rPr>
          <w:b/>
          <w:bCs/>
          <w:lang w:val="fr-FR"/>
        </w:rPr>
        <w:t>:</w:t>
      </w:r>
      <w:proofErr w:type="gramEnd"/>
      <w:r w:rsidRPr="00DA11E3">
        <w:rPr>
          <w:b/>
          <w:bCs/>
          <w:lang w:val="fr-FR"/>
        </w:rPr>
        <w:t xml:space="preserve"> </w:t>
      </w:r>
      <w:proofErr w:type="spellStart"/>
      <w:r w:rsidR="001B6021" w:rsidRPr="00DA11E3">
        <w:rPr>
          <w:lang w:val="fr-FR"/>
        </w:rPr>
        <w:t>Sufinansiranje</w:t>
      </w:r>
      <w:proofErr w:type="spellEnd"/>
      <w:r w:rsidR="001B6021" w:rsidRPr="00DA11E3">
        <w:rPr>
          <w:lang w:val="fr-FR"/>
        </w:rPr>
        <w:t xml:space="preserve"> </w:t>
      </w:r>
      <w:proofErr w:type="spellStart"/>
      <w:r w:rsidR="001B6021" w:rsidRPr="00DA11E3">
        <w:rPr>
          <w:lang w:val="fr-FR"/>
        </w:rPr>
        <w:t>nije</w:t>
      </w:r>
      <w:proofErr w:type="spellEnd"/>
      <w:r w:rsidR="001B6021" w:rsidRPr="00DA11E3">
        <w:rPr>
          <w:lang w:val="fr-FR"/>
        </w:rPr>
        <w:t xml:space="preserve"> </w:t>
      </w:r>
      <w:proofErr w:type="spellStart"/>
      <w:r w:rsidR="001B6021" w:rsidRPr="00DA11E3">
        <w:rPr>
          <w:lang w:val="fr-FR"/>
        </w:rPr>
        <w:t>uslov</w:t>
      </w:r>
      <w:proofErr w:type="spellEnd"/>
      <w:r w:rsidR="001B6021" w:rsidRPr="00DA11E3">
        <w:rPr>
          <w:lang w:val="fr-FR"/>
        </w:rPr>
        <w:t xml:space="preserve">. </w:t>
      </w:r>
    </w:p>
    <w:p w14:paraId="0E4D800B" w14:textId="1AEAC4B8" w:rsidR="0002293E" w:rsidRPr="00DA11E3" w:rsidRDefault="0002293E" w:rsidP="00A146DE">
      <w:pPr>
        <w:jc w:val="both"/>
        <w:rPr>
          <w:b/>
          <w:bCs/>
          <w:lang w:val="fr-FR"/>
        </w:rPr>
      </w:pPr>
      <w:proofErr w:type="spellStart"/>
      <w:proofErr w:type="gramStart"/>
      <w:r w:rsidRPr="00DA11E3">
        <w:rPr>
          <w:b/>
          <w:bCs/>
          <w:lang w:val="fr-FR"/>
        </w:rPr>
        <w:t>Pitanje</w:t>
      </w:r>
      <w:proofErr w:type="spellEnd"/>
      <w:r w:rsidRPr="00DA11E3">
        <w:rPr>
          <w:b/>
          <w:bCs/>
          <w:lang w:val="fr-FR"/>
        </w:rPr>
        <w:t>:</w:t>
      </w:r>
      <w:proofErr w:type="gramEnd"/>
      <w:r w:rsidRPr="00DA11E3">
        <w:rPr>
          <w:b/>
          <w:bCs/>
          <w:lang w:val="fr-FR"/>
        </w:rPr>
        <w:t xml:space="preserve"> </w:t>
      </w:r>
      <w:r w:rsidRPr="00DA11E3">
        <w:rPr>
          <w:i/>
          <w:iCs/>
          <w:lang w:val="fr-FR"/>
        </w:rPr>
        <w:t xml:space="preserve">Da li se </w:t>
      </w:r>
      <w:proofErr w:type="spellStart"/>
      <w:r w:rsidRPr="00DA11E3">
        <w:rPr>
          <w:i/>
          <w:iCs/>
          <w:lang w:val="fr-FR"/>
        </w:rPr>
        <w:t>od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nas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traži</w:t>
      </w:r>
      <w:proofErr w:type="spellEnd"/>
      <w:r w:rsidRPr="00DA11E3">
        <w:rPr>
          <w:i/>
          <w:iCs/>
          <w:lang w:val="fr-FR"/>
        </w:rPr>
        <w:t xml:space="preserve"> da </w:t>
      </w:r>
      <w:proofErr w:type="spellStart"/>
      <w:r w:rsidRPr="00DA11E3">
        <w:rPr>
          <w:i/>
          <w:iCs/>
          <w:lang w:val="fr-FR"/>
        </w:rPr>
        <w:t>održavamo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poseban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račun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koji</w:t>
      </w:r>
      <w:proofErr w:type="spellEnd"/>
      <w:r w:rsidRPr="00DA11E3">
        <w:rPr>
          <w:i/>
          <w:iCs/>
          <w:lang w:val="fr-FR"/>
        </w:rPr>
        <w:t xml:space="preserve"> je </w:t>
      </w:r>
      <w:proofErr w:type="spellStart"/>
      <w:r w:rsidRPr="00DA11E3">
        <w:rPr>
          <w:i/>
          <w:iCs/>
          <w:lang w:val="fr-FR"/>
        </w:rPr>
        <w:t>oslobođen</w:t>
      </w:r>
      <w:proofErr w:type="spellEnd"/>
      <w:r w:rsidRPr="00DA11E3">
        <w:rPr>
          <w:i/>
          <w:iCs/>
          <w:lang w:val="fr-FR"/>
        </w:rPr>
        <w:t xml:space="preserve"> PDV-</w:t>
      </w:r>
      <w:proofErr w:type="gramStart"/>
      <w:r w:rsidRPr="00DA11E3">
        <w:rPr>
          <w:i/>
          <w:iCs/>
          <w:lang w:val="fr-FR"/>
        </w:rPr>
        <w:t>a?</w:t>
      </w:r>
      <w:proofErr w:type="gramEnd"/>
    </w:p>
    <w:p w14:paraId="5496B580" w14:textId="71273793" w:rsidR="00042FBF" w:rsidRPr="00DA11E3" w:rsidRDefault="0002293E" w:rsidP="00A146DE">
      <w:pPr>
        <w:jc w:val="both"/>
        <w:rPr>
          <w:b/>
          <w:bCs/>
          <w:lang w:val="fr-FR"/>
        </w:rPr>
      </w:pPr>
      <w:proofErr w:type="spellStart"/>
      <w:proofErr w:type="gramStart"/>
      <w:r w:rsidRPr="00DA11E3">
        <w:rPr>
          <w:b/>
          <w:bCs/>
          <w:lang w:val="fr-FR"/>
        </w:rPr>
        <w:t>Odgovor</w:t>
      </w:r>
      <w:proofErr w:type="spellEnd"/>
      <w:r w:rsidRPr="00DA11E3">
        <w:rPr>
          <w:b/>
          <w:bCs/>
          <w:lang w:val="fr-FR"/>
        </w:rPr>
        <w:t>:</w:t>
      </w:r>
      <w:proofErr w:type="gramEnd"/>
      <w:r w:rsidRPr="00DA11E3">
        <w:rPr>
          <w:b/>
          <w:bCs/>
          <w:lang w:val="fr-FR"/>
        </w:rPr>
        <w:t xml:space="preserve"> </w:t>
      </w:r>
      <w:proofErr w:type="spellStart"/>
      <w:r w:rsidRPr="00DA11E3">
        <w:rPr>
          <w:lang w:val="fr-FR"/>
        </w:rPr>
        <w:t>Pošto</w:t>
      </w:r>
      <w:proofErr w:type="spellEnd"/>
      <w:r w:rsidRPr="00DA11E3">
        <w:rPr>
          <w:b/>
          <w:bCs/>
          <w:lang w:val="fr-FR"/>
        </w:rPr>
        <w:t xml:space="preserve"> </w:t>
      </w:r>
      <w:r w:rsidR="00E1344C" w:rsidRPr="00DA11E3">
        <w:rPr>
          <w:lang w:val="fr-FR"/>
        </w:rPr>
        <w:t xml:space="preserve">je ovo mali </w:t>
      </w:r>
      <w:proofErr w:type="spellStart"/>
      <w:r w:rsidR="00E1344C" w:rsidRPr="00DA11E3">
        <w:rPr>
          <w:lang w:val="fr-FR"/>
        </w:rPr>
        <w:t>projekat</w:t>
      </w:r>
      <w:proofErr w:type="spellEnd"/>
      <w:r w:rsidR="00E1344C" w:rsidRPr="00DA11E3">
        <w:rPr>
          <w:lang w:val="fr-FR"/>
        </w:rPr>
        <w:t xml:space="preserve"> </w:t>
      </w:r>
      <w:proofErr w:type="spellStart"/>
      <w:r w:rsidR="00E1344C" w:rsidRPr="00DA11E3">
        <w:rPr>
          <w:lang w:val="fr-FR"/>
        </w:rPr>
        <w:t>grantova</w:t>
      </w:r>
      <w:proofErr w:type="spellEnd"/>
      <w:r w:rsidR="00E1344C" w:rsidRPr="00DA11E3">
        <w:rPr>
          <w:lang w:val="fr-FR"/>
        </w:rPr>
        <w:t xml:space="preserve">, </w:t>
      </w:r>
      <w:proofErr w:type="spellStart"/>
      <w:r w:rsidR="00E1344C" w:rsidRPr="00DA11E3">
        <w:rPr>
          <w:lang w:val="fr-FR"/>
        </w:rPr>
        <w:t>nije</w:t>
      </w:r>
      <w:proofErr w:type="spellEnd"/>
      <w:r w:rsidR="00E1344C" w:rsidRPr="00DA11E3">
        <w:rPr>
          <w:lang w:val="fr-FR"/>
        </w:rPr>
        <w:t xml:space="preserve"> </w:t>
      </w:r>
      <w:proofErr w:type="spellStart"/>
      <w:r w:rsidR="00E1344C" w:rsidRPr="00DA11E3">
        <w:rPr>
          <w:lang w:val="fr-FR"/>
        </w:rPr>
        <w:t>potrebno</w:t>
      </w:r>
      <w:proofErr w:type="spellEnd"/>
      <w:r w:rsidR="00E1344C" w:rsidRPr="00DA11E3">
        <w:rPr>
          <w:lang w:val="fr-FR"/>
        </w:rPr>
        <w:t xml:space="preserve"> </w:t>
      </w:r>
      <w:proofErr w:type="spellStart"/>
      <w:r w:rsidR="00E1344C" w:rsidRPr="00DA11E3">
        <w:rPr>
          <w:lang w:val="fr-FR"/>
        </w:rPr>
        <w:t>otvarati</w:t>
      </w:r>
      <w:proofErr w:type="spellEnd"/>
      <w:r w:rsidR="00E1344C" w:rsidRPr="00DA11E3">
        <w:rPr>
          <w:lang w:val="fr-FR"/>
        </w:rPr>
        <w:t xml:space="preserve"> </w:t>
      </w:r>
      <w:proofErr w:type="spellStart"/>
      <w:r w:rsidR="00E1344C" w:rsidRPr="00DA11E3">
        <w:rPr>
          <w:lang w:val="fr-FR"/>
        </w:rPr>
        <w:t>novi</w:t>
      </w:r>
      <w:proofErr w:type="spellEnd"/>
      <w:r w:rsidR="00E1344C" w:rsidRPr="00DA11E3">
        <w:rPr>
          <w:lang w:val="fr-FR"/>
        </w:rPr>
        <w:t xml:space="preserve"> </w:t>
      </w:r>
      <w:proofErr w:type="spellStart"/>
      <w:r w:rsidR="00E1344C" w:rsidRPr="00DA11E3">
        <w:rPr>
          <w:lang w:val="fr-FR"/>
        </w:rPr>
        <w:t>račun</w:t>
      </w:r>
      <w:proofErr w:type="spellEnd"/>
      <w:r w:rsidR="00E1344C" w:rsidRPr="00DA11E3">
        <w:rPr>
          <w:lang w:val="fr-FR"/>
        </w:rPr>
        <w:t xml:space="preserve">. </w:t>
      </w:r>
      <w:proofErr w:type="spellStart"/>
      <w:r w:rsidR="00E1344C" w:rsidRPr="00DA11E3">
        <w:rPr>
          <w:lang w:val="fr-FR"/>
        </w:rPr>
        <w:t>Možete</w:t>
      </w:r>
      <w:proofErr w:type="spellEnd"/>
      <w:r w:rsidR="00E1344C" w:rsidRPr="00DA11E3">
        <w:rPr>
          <w:lang w:val="fr-FR"/>
        </w:rPr>
        <w:t xml:space="preserve"> </w:t>
      </w:r>
      <w:proofErr w:type="spellStart"/>
      <w:r w:rsidR="00E1344C" w:rsidRPr="00DA11E3">
        <w:rPr>
          <w:lang w:val="fr-FR"/>
        </w:rPr>
        <w:t>nastaviti</w:t>
      </w:r>
      <w:proofErr w:type="spellEnd"/>
      <w:r w:rsidR="00E1344C" w:rsidRPr="00DA11E3">
        <w:rPr>
          <w:lang w:val="fr-FR"/>
        </w:rPr>
        <w:t xml:space="preserve"> da </w:t>
      </w:r>
      <w:proofErr w:type="spellStart"/>
      <w:r w:rsidR="00E1344C" w:rsidRPr="00DA11E3">
        <w:rPr>
          <w:lang w:val="fr-FR"/>
        </w:rPr>
        <w:t>koristite</w:t>
      </w:r>
      <w:proofErr w:type="spellEnd"/>
      <w:r w:rsidR="00E1344C" w:rsidRPr="00DA11E3">
        <w:rPr>
          <w:lang w:val="fr-FR"/>
        </w:rPr>
        <w:t xml:space="preserve"> </w:t>
      </w:r>
      <w:proofErr w:type="spellStart"/>
      <w:r w:rsidR="00E1344C" w:rsidRPr="00DA11E3">
        <w:rPr>
          <w:lang w:val="fr-FR"/>
        </w:rPr>
        <w:t>svoj</w:t>
      </w:r>
      <w:proofErr w:type="spellEnd"/>
      <w:r w:rsidR="00E1344C" w:rsidRPr="00DA11E3">
        <w:rPr>
          <w:lang w:val="fr-FR"/>
        </w:rPr>
        <w:t xml:space="preserve"> </w:t>
      </w:r>
      <w:proofErr w:type="spellStart"/>
      <w:r w:rsidR="00E1344C" w:rsidRPr="00DA11E3">
        <w:rPr>
          <w:lang w:val="fr-FR"/>
        </w:rPr>
        <w:t>postojeći</w:t>
      </w:r>
      <w:proofErr w:type="spellEnd"/>
      <w:r w:rsidR="00E1344C" w:rsidRPr="00DA11E3">
        <w:rPr>
          <w:lang w:val="fr-FR"/>
        </w:rPr>
        <w:t xml:space="preserve"> </w:t>
      </w:r>
      <w:proofErr w:type="spellStart"/>
      <w:r w:rsidR="00E1344C" w:rsidRPr="00DA11E3">
        <w:rPr>
          <w:lang w:val="fr-FR"/>
        </w:rPr>
        <w:t>nalog</w:t>
      </w:r>
      <w:proofErr w:type="spellEnd"/>
      <w:r w:rsidR="00E1344C" w:rsidRPr="00DA11E3">
        <w:rPr>
          <w:lang w:val="fr-FR"/>
        </w:rPr>
        <w:t xml:space="preserve">. S </w:t>
      </w:r>
      <w:proofErr w:type="spellStart"/>
      <w:r w:rsidR="00E1344C" w:rsidRPr="00DA11E3">
        <w:rPr>
          <w:lang w:val="fr-FR"/>
        </w:rPr>
        <w:t>obzirom</w:t>
      </w:r>
      <w:proofErr w:type="spellEnd"/>
      <w:r w:rsidR="00E1344C" w:rsidRPr="00DA11E3">
        <w:rPr>
          <w:lang w:val="fr-FR"/>
        </w:rPr>
        <w:t xml:space="preserve"> da je </w:t>
      </w:r>
      <w:proofErr w:type="spellStart"/>
      <w:r w:rsidR="00E1344C" w:rsidRPr="00DA11E3">
        <w:rPr>
          <w:lang w:val="fr-FR"/>
        </w:rPr>
        <w:t>naš</w:t>
      </w:r>
      <w:proofErr w:type="spellEnd"/>
      <w:r w:rsidR="00E1344C" w:rsidRPr="00DA11E3">
        <w:rPr>
          <w:lang w:val="fr-FR"/>
        </w:rPr>
        <w:t xml:space="preserve"> </w:t>
      </w:r>
      <w:proofErr w:type="spellStart"/>
      <w:r w:rsidR="00E1344C" w:rsidRPr="00DA11E3">
        <w:rPr>
          <w:lang w:val="fr-FR"/>
        </w:rPr>
        <w:t>projekat</w:t>
      </w:r>
      <w:proofErr w:type="spellEnd"/>
      <w:r w:rsidR="00E1344C" w:rsidRPr="00DA11E3">
        <w:rPr>
          <w:lang w:val="fr-FR"/>
        </w:rPr>
        <w:t xml:space="preserve"> </w:t>
      </w:r>
      <w:proofErr w:type="spellStart"/>
      <w:r w:rsidR="00E1344C" w:rsidRPr="00DA11E3">
        <w:rPr>
          <w:lang w:val="fr-FR"/>
        </w:rPr>
        <w:t>registrovan</w:t>
      </w:r>
      <w:proofErr w:type="spellEnd"/>
      <w:r w:rsidR="00E1344C" w:rsidRPr="00DA11E3">
        <w:rPr>
          <w:lang w:val="fr-FR"/>
        </w:rPr>
        <w:t xml:space="preserve"> </w:t>
      </w:r>
      <w:proofErr w:type="spellStart"/>
      <w:r w:rsidR="00E1344C" w:rsidRPr="00DA11E3">
        <w:rPr>
          <w:lang w:val="fr-FR"/>
        </w:rPr>
        <w:t>za</w:t>
      </w:r>
      <w:proofErr w:type="spellEnd"/>
      <w:r w:rsidR="00E1344C" w:rsidRPr="00DA11E3">
        <w:rPr>
          <w:lang w:val="fr-FR"/>
        </w:rPr>
        <w:t xml:space="preserve"> </w:t>
      </w:r>
      <w:proofErr w:type="spellStart"/>
      <w:r w:rsidR="00E1344C" w:rsidRPr="00DA11E3">
        <w:rPr>
          <w:lang w:val="fr-FR"/>
        </w:rPr>
        <w:t>oslobođenje</w:t>
      </w:r>
      <w:proofErr w:type="spellEnd"/>
      <w:r w:rsidR="00E1344C" w:rsidRPr="00DA11E3">
        <w:rPr>
          <w:lang w:val="fr-FR"/>
        </w:rPr>
        <w:t xml:space="preserve"> </w:t>
      </w:r>
      <w:proofErr w:type="spellStart"/>
      <w:r w:rsidR="00E1344C" w:rsidRPr="00DA11E3">
        <w:rPr>
          <w:lang w:val="fr-FR"/>
        </w:rPr>
        <w:t>od</w:t>
      </w:r>
      <w:proofErr w:type="spellEnd"/>
      <w:r w:rsidR="00E1344C" w:rsidRPr="00DA11E3">
        <w:rPr>
          <w:lang w:val="fr-FR"/>
        </w:rPr>
        <w:t xml:space="preserve"> </w:t>
      </w:r>
      <w:proofErr w:type="spellStart"/>
      <w:r w:rsidR="00E1344C" w:rsidRPr="00DA11E3">
        <w:rPr>
          <w:lang w:val="fr-FR"/>
        </w:rPr>
        <w:t>poreza</w:t>
      </w:r>
      <w:proofErr w:type="spellEnd"/>
      <w:r w:rsidR="00E1344C" w:rsidRPr="00DA11E3">
        <w:rPr>
          <w:lang w:val="fr-FR"/>
        </w:rPr>
        <w:t xml:space="preserve">, a </w:t>
      </w:r>
      <w:proofErr w:type="spellStart"/>
      <w:r w:rsidR="00E1344C" w:rsidRPr="00DA11E3">
        <w:rPr>
          <w:lang w:val="fr-FR"/>
        </w:rPr>
        <w:t>uz</w:t>
      </w:r>
      <w:proofErr w:type="spellEnd"/>
      <w:r w:rsidR="00E1344C" w:rsidRPr="00DA11E3">
        <w:rPr>
          <w:lang w:val="fr-FR"/>
        </w:rPr>
        <w:t xml:space="preserve"> </w:t>
      </w:r>
      <w:proofErr w:type="spellStart"/>
      <w:r w:rsidR="00E1344C" w:rsidRPr="00DA11E3">
        <w:rPr>
          <w:lang w:val="fr-FR"/>
        </w:rPr>
        <w:t>podršku</w:t>
      </w:r>
      <w:proofErr w:type="spellEnd"/>
      <w:r w:rsidR="00E1344C" w:rsidRPr="00DA11E3">
        <w:rPr>
          <w:lang w:val="fr-FR"/>
        </w:rPr>
        <w:t xml:space="preserve"> TI </w:t>
      </w:r>
      <w:proofErr w:type="spellStart"/>
      <w:r w:rsidR="00E1344C" w:rsidRPr="00DA11E3">
        <w:rPr>
          <w:lang w:val="fr-FR"/>
        </w:rPr>
        <w:t>Makedonije</w:t>
      </w:r>
      <w:proofErr w:type="spellEnd"/>
      <w:r w:rsidR="00E1344C" w:rsidRPr="00DA11E3">
        <w:rPr>
          <w:lang w:val="fr-FR"/>
        </w:rPr>
        <w:t xml:space="preserve">, </w:t>
      </w:r>
      <w:proofErr w:type="spellStart"/>
      <w:r w:rsidR="00E1344C" w:rsidRPr="00DA11E3">
        <w:rPr>
          <w:lang w:val="fr-FR"/>
        </w:rPr>
        <w:t>dobićete</w:t>
      </w:r>
      <w:proofErr w:type="spellEnd"/>
      <w:r w:rsidR="00E1344C" w:rsidRPr="00DA11E3">
        <w:rPr>
          <w:lang w:val="fr-FR"/>
        </w:rPr>
        <w:t xml:space="preserve"> </w:t>
      </w:r>
      <w:proofErr w:type="spellStart"/>
      <w:r w:rsidR="00E1344C" w:rsidRPr="00DA11E3">
        <w:rPr>
          <w:lang w:val="fr-FR"/>
        </w:rPr>
        <w:t>odgovarajuću</w:t>
      </w:r>
      <w:proofErr w:type="spellEnd"/>
      <w:r w:rsidR="00E1344C" w:rsidRPr="00DA11E3">
        <w:rPr>
          <w:lang w:val="fr-FR"/>
        </w:rPr>
        <w:t xml:space="preserve"> </w:t>
      </w:r>
      <w:proofErr w:type="spellStart"/>
      <w:r w:rsidR="00E1344C" w:rsidRPr="00DA11E3">
        <w:rPr>
          <w:lang w:val="fr-FR"/>
        </w:rPr>
        <w:t>dokumentaciju</w:t>
      </w:r>
      <w:proofErr w:type="spellEnd"/>
      <w:r w:rsidR="00E1344C" w:rsidRPr="00DA11E3">
        <w:rPr>
          <w:lang w:val="fr-FR"/>
        </w:rPr>
        <w:t xml:space="preserve"> u </w:t>
      </w:r>
      <w:proofErr w:type="spellStart"/>
      <w:r w:rsidR="00E1344C" w:rsidRPr="00DA11E3">
        <w:rPr>
          <w:lang w:val="fr-FR"/>
        </w:rPr>
        <w:t>vezi</w:t>
      </w:r>
      <w:proofErr w:type="spellEnd"/>
      <w:r w:rsidR="00E1344C" w:rsidRPr="00DA11E3">
        <w:rPr>
          <w:lang w:val="fr-FR"/>
        </w:rPr>
        <w:t xml:space="preserve"> sa </w:t>
      </w:r>
      <w:proofErr w:type="spellStart"/>
      <w:r w:rsidR="00E1344C" w:rsidRPr="00DA11E3">
        <w:rPr>
          <w:lang w:val="fr-FR"/>
        </w:rPr>
        <w:t>oslobađanjem</w:t>
      </w:r>
      <w:proofErr w:type="spellEnd"/>
      <w:r w:rsidR="00E1344C" w:rsidRPr="00DA11E3">
        <w:rPr>
          <w:lang w:val="fr-FR"/>
        </w:rPr>
        <w:t xml:space="preserve"> </w:t>
      </w:r>
      <w:proofErr w:type="spellStart"/>
      <w:r w:rsidR="00E1344C" w:rsidRPr="00DA11E3">
        <w:rPr>
          <w:lang w:val="fr-FR"/>
        </w:rPr>
        <w:t>od</w:t>
      </w:r>
      <w:proofErr w:type="spellEnd"/>
      <w:r w:rsidR="00E1344C" w:rsidRPr="00DA11E3">
        <w:rPr>
          <w:lang w:val="fr-FR"/>
        </w:rPr>
        <w:t xml:space="preserve"> PDV-a </w:t>
      </w:r>
      <w:proofErr w:type="spellStart"/>
      <w:r w:rsidR="00E1344C" w:rsidRPr="00DA11E3">
        <w:rPr>
          <w:lang w:val="fr-FR"/>
        </w:rPr>
        <w:t>za</w:t>
      </w:r>
      <w:proofErr w:type="spellEnd"/>
      <w:r w:rsidR="00E1344C" w:rsidRPr="00DA11E3">
        <w:rPr>
          <w:lang w:val="fr-FR"/>
        </w:rPr>
        <w:t xml:space="preserve"> </w:t>
      </w:r>
      <w:proofErr w:type="spellStart"/>
      <w:r w:rsidR="00E1344C" w:rsidRPr="00DA11E3">
        <w:rPr>
          <w:lang w:val="fr-FR"/>
        </w:rPr>
        <w:t>sopstveni</w:t>
      </w:r>
      <w:proofErr w:type="spellEnd"/>
      <w:r w:rsidR="00E1344C" w:rsidRPr="00DA11E3">
        <w:rPr>
          <w:lang w:val="fr-FR"/>
        </w:rPr>
        <w:t xml:space="preserve"> </w:t>
      </w:r>
      <w:proofErr w:type="spellStart"/>
      <w:r w:rsidR="00E1344C" w:rsidRPr="00DA11E3">
        <w:rPr>
          <w:lang w:val="fr-FR"/>
        </w:rPr>
        <w:t>projekat</w:t>
      </w:r>
      <w:proofErr w:type="spellEnd"/>
      <w:r w:rsidR="00E1344C" w:rsidRPr="00DA11E3">
        <w:rPr>
          <w:lang w:val="fr-FR"/>
        </w:rPr>
        <w:t>.</w:t>
      </w:r>
    </w:p>
    <w:p w14:paraId="56B54462" w14:textId="1B5B5C2C" w:rsidR="0002293E" w:rsidRPr="00DA11E3" w:rsidRDefault="0002293E" w:rsidP="00A146DE">
      <w:pPr>
        <w:jc w:val="both"/>
        <w:rPr>
          <w:b/>
          <w:bCs/>
          <w:i/>
          <w:iCs/>
          <w:lang w:val="fr-FR"/>
        </w:rPr>
      </w:pPr>
      <w:proofErr w:type="spellStart"/>
      <w:proofErr w:type="gramStart"/>
      <w:r w:rsidRPr="00DA11E3">
        <w:rPr>
          <w:b/>
          <w:bCs/>
          <w:lang w:val="fr-FR"/>
        </w:rPr>
        <w:t>Pitanje</w:t>
      </w:r>
      <w:proofErr w:type="spellEnd"/>
      <w:r w:rsidRPr="00DA11E3">
        <w:rPr>
          <w:b/>
          <w:bCs/>
          <w:lang w:val="fr-FR"/>
        </w:rPr>
        <w:t>:</w:t>
      </w:r>
      <w:proofErr w:type="gramEnd"/>
      <w:r w:rsidRPr="00DA11E3">
        <w:rPr>
          <w:b/>
          <w:bCs/>
          <w:lang w:val="fr-FR"/>
        </w:rPr>
        <w:t xml:space="preserve"> </w:t>
      </w:r>
      <w:r w:rsidRPr="00DA11E3">
        <w:rPr>
          <w:i/>
          <w:iCs/>
          <w:lang w:val="fr-FR"/>
        </w:rPr>
        <w:t xml:space="preserve">Da li je </w:t>
      </w:r>
      <w:proofErr w:type="spellStart"/>
      <w:r w:rsidRPr="00DA11E3">
        <w:rPr>
          <w:i/>
          <w:iCs/>
          <w:lang w:val="fr-FR"/>
        </w:rPr>
        <w:t>organizacija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koja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radi</w:t>
      </w:r>
      <w:proofErr w:type="spellEnd"/>
      <w:r w:rsidRPr="00DA11E3">
        <w:rPr>
          <w:i/>
          <w:iCs/>
          <w:lang w:val="fr-FR"/>
        </w:rPr>
        <w:t xml:space="preserve"> sa </w:t>
      </w:r>
      <w:proofErr w:type="spellStart"/>
      <w:r w:rsidRPr="00DA11E3">
        <w:rPr>
          <w:i/>
          <w:iCs/>
          <w:lang w:val="fr-FR"/>
        </w:rPr>
        <w:t>osobama</w:t>
      </w:r>
      <w:proofErr w:type="spellEnd"/>
      <w:r w:rsidRPr="00DA11E3">
        <w:rPr>
          <w:i/>
          <w:iCs/>
          <w:lang w:val="fr-FR"/>
        </w:rPr>
        <w:t xml:space="preserve"> sa </w:t>
      </w:r>
      <w:proofErr w:type="spellStart"/>
      <w:r w:rsidRPr="00DA11E3">
        <w:rPr>
          <w:i/>
          <w:iCs/>
          <w:lang w:val="fr-FR"/>
        </w:rPr>
        <w:t>invaliditetom</w:t>
      </w:r>
      <w:proofErr w:type="spellEnd"/>
      <w:r w:rsidRPr="00DA11E3">
        <w:rPr>
          <w:i/>
          <w:iCs/>
          <w:lang w:val="fr-FR"/>
        </w:rPr>
        <w:t xml:space="preserve"> / </w:t>
      </w:r>
      <w:proofErr w:type="spellStart"/>
      <w:r w:rsidRPr="00DA11E3">
        <w:rPr>
          <w:i/>
          <w:iCs/>
          <w:lang w:val="fr-FR"/>
        </w:rPr>
        <w:t>imperativima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pogodna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za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ovu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proofErr w:type="gramStart"/>
      <w:r w:rsidRPr="00DA11E3">
        <w:rPr>
          <w:i/>
          <w:iCs/>
          <w:lang w:val="fr-FR"/>
        </w:rPr>
        <w:t>aplikaciju</w:t>
      </w:r>
      <w:proofErr w:type="spellEnd"/>
      <w:r w:rsidRPr="00DA11E3">
        <w:rPr>
          <w:i/>
          <w:iCs/>
          <w:lang w:val="fr-FR"/>
        </w:rPr>
        <w:t>?</w:t>
      </w:r>
      <w:proofErr w:type="gramEnd"/>
    </w:p>
    <w:p w14:paraId="030D46BC" w14:textId="1F32DAA0" w:rsidR="0002293E" w:rsidRPr="00DA11E3" w:rsidRDefault="0002293E" w:rsidP="00A146DE">
      <w:pPr>
        <w:jc w:val="both"/>
        <w:rPr>
          <w:b/>
          <w:bCs/>
          <w:lang w:val="fr-FR"/>
        </w:rPr>
      </w:pPr>
      <w:proofErr w:type="spellStart"/>
      <w:proofErr w:type="gramStart"/>
      <w:r w:rsidRPr="00DA11E3">
        <w:rPr>
          <w:b/>
          <w:bCs/>
          <w:lang w:val="fr-FR"/>
        </w:rPr>
        <w:t>Odgovor</w:t>
      </w:r>
      <w:proofErr w:type="spellEnd"/>
      <w:r w:rsidRPr="00DA11E3">
        <w:rPr>
          <w:b/>
          <w:bCs/>
          <w:lang w:val="fr-FR"/>
        </w:rPr>
        <w:t>:</w:t>
      </w:r>
      <w:proofErr w:type="gramEnd"/>
      <w:r w:rsidRPr="00DA11E3">
        <w:rPr>
          <w:b/>
          <w:bCs/>
          <w:lang w:val="fr-FR"/>
        </w:rPr>
        <w:t xml:space="preserve"> </w:t>
      </w:r>
      <w:r w:rsidR="00E1344C" w:rsidRPr="00DA11E3">
        <w:rPr>
          <w:lang w:val="fr-FR"/>
        </w:rPr>
        <w:t xml:space="preserve">Kao </w:t>
      </w:r>
      <w:proofErr w:type="spellStart"/>
      <w:r w:rsidR="00E1344C" w:rsidRPr="00DA11E3">
        <w:rPr>
          <w:lang w:val="fr-FR"/>
        </w:rPr>
        <w:t>što</w:t>
      </w:r>
      <w:proofErr w:type="spellEnd"/>
      <w:r w:rsidR="00E1344C" w:rsidRPr="00DA11E3">
        <w:rPr>
          <w:lang w:val="fr-FR"/>
        </w:rPr>
        <w:t xml:space="preserve"> je </w:t>
      </w:r>
      <w:proofErr w:type="spellStart"/>
      <w:r w:rsidR="00E1344C" w:rsidRPr="00DA11E3">
        <w:rPr>
          <w:lang w:val="fr-FR"/>
        </w:rPr>
        <w:t>pomenuto</w:t>
      </w:r>
      <w:proofErr w:type="spellEnd"/>
      <w:r w:rsidR="00E1344C" w:rsidRPr="00DA11E3">
        <w:rPr>
          <w:lang w:val="fr-FR"/>
        </w:rPr>
        <w:t xml:space="preserve">, </w:t>
      </w:r>
      <w:proofErr w:type="spellStart"/>
      <w:r w:rsidR="00E1344C" w:rsidRPr="00DA11E3">
        <w:rPr>
          <w:lang w:val="fr-FR"/>
        </w:rPr>
        <w:t>sve</w:t>
      </w:r>
      <w:proofErr w:type="spellEnd"/>
      <w:r w:rsidR="00E1344C" w:rsidRPr="00DA11E3">
        <w:rPr>
          <w:lang w:val="fr-FR"/>
        </w:rPr>
        <w:t xml:space="preserve"> </w:t>
      </w:r>
      <w:proofErr w:type="spellStart"/>
      <w:r w:rsidR="00E1344C" w:rsidRPr="00DA11E3">
        <w:rPr>
          <w:lang w:val="fr-FR"/>
        </w:rPr>
        <w:t>organizacije</w:t>
      </w:r>
      <w:proofErr w:type="spellEnd"/>
      <w:r w:rsidR="00E1344C" w:rsidRPr="00DA11E3">
        <w:rPr>
          <w:lang w:val="fr-FR"/>
        </w:rPr>
        <w:t xml:space="preserve"> </w:t>
      </w:r>
      <w:proofErr w:type="spellStart"/>
      <w:r w:rsidR="00E1344C" w:rsidRPr="00DA11E3">
        <w:rPr>
          <w:lang w:val="fr-FR"/>
        </w:rPr>
        <w:t>registrovane</w:t>
      </w:r>
      <w:proofErr w:type="spellEnd"/>
      <w:r w:rsidR="00E1344C" w:rsidRPr="00DA11E3">
        <w:rPr>
          <w:lang w:val="fr-FR"/>
        </w:rPr>
        <w:t xml:space="preserve"> u </w:t>
      </w:r>
      <w:proofErr w:type="spellStart"/>
      <w:r w:rsidR="00E1344C" w:rsidRPr="00DA11E3">
        <w:rPr>
          <w:lang w:val="fr-FR"/>
        </w:rPr>
        <w:t>Makedoniji</w:t>
      </w:r>
      <w:proofErr w:type="spellEnd"/>
      <w:r w:rsidR="00E1344C" w:rsidRPr="00DA11E3">
        <w:rPr>
          <w:lang w:val="fr-FR"/>
        </w:rPr>
        <w:t xml:space="preserve"> </w:t>
      </w:r>
      <w:proofErr w:type="spellStart"/>
      <w:r w:rsidR="00E1344C" w:rsidRPr="00DA11E3">
        <w:rPr>
          <w:lang w:val="fr-FR"/>
        </w:rPr>
        <w:t>imaju</w:t>
      </w:r>
      <w:proofErr w:type="spellEnd"/>
      <w:r w:rsidR="00E1344C" w:rsidRPr="00DA11E3">
        <w:rPr>
          <w:lang w:val="fr-FR"/>
        </w:rPr>
        <w:t xml:space="preserve"> </w:t>
      </w:r>
      <w:proofErr w:type="spellStart"/>
      <w:r w:rsidR="00E1344C" w:rsidRPr="00DA11E3">
        <w:rPr>
          <w:lang w:val="fr-FR"/>
        </w:rPr>
        <w:t>pravo</w:t>
      </w:r>
      <w:proofErr w:type="spellEnd"/>
      <w:r w:rsidR="00E1344C" w:rsidRPr="00DA11E3">
        <w:rPr>
          <w:lang w:val="fr-FR"/>
        </w:rPr>
        <w:t xml:space="preserve"> da se </w:t>
      </w:r>
      <w:proofErr w:type="spellStart"/>
      <w:r w:rsidR="00E1344C" w:rsidRPr="00DA11E3">
        <w:rPr>
          <w:lang w:val="fr-FR"/>
        </w:rPr>
        <w:t>prijave</w:t>
      </w:r>
      <w:proofErr w:type="spellEnd"/>
      <w:r w:rsidR="00E1344C" w:rsidRPr="00DA11E3">
        <w:rPr>
          <w:lang w:val="fr-FR"/>
        </w:rPr>
        <w:t xml:space="preserve">, </w:t>
      </w:r>
      <w:proofErr w:type="spellStart"/>
      <w:r w:rsidR="00E1344C" w:rsidRPr="00DA11E3">
        <w:rPr>
          <w:lang w:val="fr-FR"/>
        </w:rPr>
        <w:t>međutim</w:t>
      </w:r>
      <w:proofErr w:type="spellEnd"/>
      <w:r w:rsidR="00E1344C" w:rsidRPr="00DA11E3">
        <w:rPr>
          <w:lang w:val="fr-FR"/>
        </w:rPr>
        <w:t xml:space="preserve">, </w:t>
      </w:r>
      <w:proofErr w:type="spellStart"/>
      <w:r w:rsidR="00E1344C" w:rsidRPr="00DA11E3">
        <w:rPr>
          <w:lang w:val="fr-FR"/>
        </w:rPr>
        <w:t>kandidati</w:t>
      </w:r>
      <w:proofErr w:type="spellEnd"/>
      <w:r w:rsidR="00E1344C" w:rsidRPr="00DA11E3">
        <w:rPr>
          <w:lang w:val="fr-FR"/>
        </w:rPr>
        <w:t xml:space="preserve"> </w:t>
      </w:r>
      <w:proofErr w:type="spellStart"/>
      <w:r w:rsidR="00E1344C" w:rsidRPr="00DA11E3">
        <w:rPr>
          <w:lang w:val="fr-FR"/>
        </w:rPr>
        <w:t>moraju</w:t>
      </w:r>
      <w:proofErr w:type="spellEnd"/>
      <w:r w:rsidR="00E1344C" w:rsidRPr="00DA11E3">
        <w:rPr>
          <w:lang w:val="fr-FR"/>
        </w:rPr>
        <w:t xml:space="preserve"> da se </w:t>
      </w:r>
      <w:proofErr w:type="spellStart"/>
      <w:r w:rsidR="00E1344C" w:rsidRPr="00DA11E3">
        <w:rPr>
          <w:lang w:val="fr-FR"/>
        </w:rPr>
        <w:t>pridržavaju</w:t>
      </w:r>
      <w:proofErr w:type="spellEnd"/>
      <w:r w:rsidR="00E1344C" w:rsidRPr="00DA11E3">
        <w:rPr>
          <w:lang w:val="fr-FR"/>
        </w:rPr>
        <w:t xml:space="preserve"> </w:t>
      </w:r>
      <w:proofErr w:type="spellStart"/>
      <w:r w:rsidR="00E1344C" w:rsidRPr="00DA11E3">
        <w:rPr>
          <w:lang w:val="fr-FR"/>
        </w:rPr>
        <w:t>ciljeva</w:t>
      </w:r>
      <w:proofErr w:type="spellEnd"/>
      <w:r w:rsidR="00E1344C" w:rsidRPr="00DA11E3">
        <w:rPr>
          <w:lang w:val="fr-FR"/>
        </w:rPr>
        <w:t xml:space="preserve"> </w:t>
      </w:r>
      <w:proofErr w:type="spellStart"/>
      <w:r w:rsidR="00E1344C" w:rsidRPr="00DA11E3">
        <w:rPr>
          <w:lang w:val="fr-FR"/>
        </w:rPr>
        <w:t>poziva</w:t>
      </w:r>
      <w:proofErr w:type="spellEnd"/>
      <w:r w:rsidR="00E1344C" w:rsidRPr="00DA11E3">
        <w:rPr>
          <w:lang w:val="fr-FR"/>
        </w:rPr>
        <w:t xml:space="preserve"> i </w:t>
      </w:r>
      <w:proofErr w:type="spellStart"/>
      <w:r w:rsidR="00E1344C" w:rsidRPr="00DA11E3">
        <w:rPr>
          <w:lang w:val="fr-FR"/>
        </w:rPr>
        <w:t>obezbede</w:t>
      </w:r>
      <w:proofErr w:type="spellEnd"/>
      <w:r w:rsidR="00E1344C" w:rsidRPr="00DA11E3">
        <w:rPr>
          <w:lang w:val="fr-FR"/>
        </w:rPr>
        <w:t xml:space="preserve"> da </w:t>
      </w:r>
      <w:proofErr w:type="spellStart"/>
      <w:r w:rsidR="00E1344C" w:rsidRPr="00DA11E3">
        <w:rPr>
          <w:lang w:val="fr-FR"/>
        </w:rPr>
        <w:t>predložene</w:t>
      </w:r>
      <w:proofErr w:type="spellEnd"/>
      <w:r w:rsidR="00E1344C" w:rsidRPr="00DA11E3">
        <w:rPr>
          <w:lang w:val="fr-FR"/>
        </w:rPr>
        <w:t xml:space="preserve"> </w:t>
      </w:r>
      <w:proofErr w:type="spellStart"/>
      <w:r w:rsidR="00E1344C" w:rsidRPr="00DA11E3">
        <w:rPr>
          <w:lang w:val="fr-FR"/>
        </w:rPr>
        <w:t>aktivnosti</w:t>
      </w:r>
      <w:proofErr w:type="spellEnd"/>
      <w:r w:rsidR="00E1344C" w:rsidRPr="00DA11E3">
        <w:rPr>
          <w:lang w:val="fr-FR"/>
        </w:rPr>
        <w:t xml:space="preserve"> </w:t>
      </w:r>
      <w:proofErr w:type="spellStart"/>
      <w:r w:rsidR="00E1344C" w:rsidRPr="00DA11E3">
        <w:rPr>
          <w:lang w:val="fr-FR"/>
        </w:rPr>
        <w:t>ispunjavaju</w:t>
      </w:r>
      <w:proofErr w:type="spellEnd"/>
      <w:r w:rsidR="00E1344C" w:rsidRPr="00DA11E3">
        <w:rPr>
          <w:lang w:val="fr-FR"/>
        </w:rPr>
        <w:t xml:space="preserve"> </w:t>
      </w:r>
      <w:proofErr w:type="spellStart"/>
      <w:r w:rsidR="00E1344C" w:rsidRPr="00DA11E3">
        <w:rPr>
          <w:lang w:val="fr-FR"/>
        </w:rPr>
        <w:t>kriterijume</w:t>
      </w:r>
      <w:proofErr w:type="spellEnd"/>
      <w:r w:rsidR="00E1344C" w:rsidRPr="00DA11E3">
        <w:rPr>
          <w:lang w:val="fr-FR"/>
        </w:rPr>
        <w:t xml:space="preserve"> </w:t>
      </w:r>
      <w:proofErr w:type="spellStart"/>
      <w:r w:rsidR="00E1344C" w:rsidRPr="00DA11E3">
        <w:rPr>
          <w:lang w:val="fr-FR"/>
        </w:rPr>
        <w:t>prihvatljivosti</w:t>
      </w:r>
      <w:proofErr w:type="spellEnd"/>
      <w:r w:rsidR="00E1344C" w:rsidRPr="00DA11E3">
        <w:rPr>
          <w:lang w:val="fr-FR"/>
        </w:rPr>
        <w:t xml:space="preserve"> </w:t>
      </w:r>
      <w:proofErr w:type="spellStart"/>
      <w:r w:rsidR="00E1344C" w:rsidRPr="00DA11E3">
        <w:rPr>
          <w:lang w:val="fr-FR"/>
        </w:rPr>
        <w:t>navedene</w:t>
      </w:r>
      <w:proofErr w:type="spellEnd"/>
      <w:r w:rsidR="00E1344C" w:rsidRPr="00DA11E3">
        <w:rPr>
          <w:lang w:val="fr-FR"/>
        </w:rPr>
        <w:t xml:space="preserve"> u </w:t>
      </w:r>
      <w:proofErr w:type="spellStart"/>
      <w:r w:rsidR="00E1344C" w:rsidRPr="00DA11E3">
        <w:rPr>
          <w:lang w:val="fr-FR"/>
        </w:rPr>
        <w:t>konkursnoj</w:t>
      </w:r>
      <w:proofErr w:type="spellEnd"/>
      <w:r w:rsidR="00E1344C" w:rsidRPr="00DA11E3">
        <w:rPr>
          <w:lang w:val="fr-FR"/>
        </w:rPr>
        <w:t xml:space="preserve"> </w:t>
      </w:r>
      <w:proofErr w:type="spellStart"/>
      <w:r w:rsidR="00E1344C" w:rsidRPr="00DA11E3">
        <w:rPr>
          <w:lang w:val="fr-FR"/>
        </w:rPr>
        <w:t>dokumentaciji</w:t>
      </w:r>
      <w:proofErr w:type="spellEnd"/>
      <w:r w:rsidR="00E1344C" w:rsidRPr="00DA11E3">
        <w:rPr>
          <w:lang w:val="fr-FR"/>
        </w:rPr>
        <w:t xml:space="preserve">.  </w:t>
      </w:r>
    </w:p>
    <w:p w14:paraId="29D6B915" w14:textId="13C82B25" w:rsidR="0002293E" w:rsidRPr="00DA11E3" w:rsidRDefault="0002293E" w:rsidP="00A146DE">
      <w:pPr>
        <w:jc w:val="both"/>
        <w:rPr>
          <w:b/>
          <w:bCs/>
          <w:lang w:val="fr-FR"/>
        </w:rPr>
      </w:pPr>
      <w:proofErr w:type="spellStart"/>
      <w:proofErr w:type="gramStart"/>
      <w:r w:rsidRPr="00DA11E3">
        <w:rPr>
          <w:b/>
          <w:bCs/>
          <w:lang w:val="fr-FR"/>
        </w:rPr>
        <w:t>Pitanje</w:t>
      </w:r>
      <w:proofErr w:type="spellEnd"/>
      <w:r w:rsidRPr="00DA11E3">
        <w:rPr>
          <w:b/>
          <w:bCs/>
          <w:lang w:val="fr-FR"/>
        </w:rPr>
        <w:t>:</w:t>
      </w:r>
      <w:proofErr w:type="gramEnd"/>
      <w:r w:rsidRPr="00DA11E3">
        <w:rPr>
          <w:b/>
          <w:bCs/>
          <w:lang w:val="fr-FR"/>
        </w:rPr>
        <w:t xml:space="preserve"> </w:t>
      </w:r>
      <w:r w:rsidRPr="00DA11E3">
        <w:rPr>
          <w:i/>
          <w:iCs/>
          <w:lang w:val="fr-FR"/>
        </w:rPr>
        <w:t>Da li "</w:t>
      </w:r>
      <w:proofErr w:type="spellStart"/>
      <w:r w:rsidRPr="00DA11E3">
        <w:rPr>
          <w:i/>
          <w:iCs/>
          <w:lang w:val="fr-FR"/>
        </w:rPr>
        <w:t>Potvrda</w:t>
      </w:r>
      <w:proofErr w:type="spellEnd"/>
      <w:r w:rsidRPr="00DA11E3">
        <w:rPr>
          <w:i/>
          <w:iCs/>
          <w:lang w:val="fr-FR"/>
        </w:rPr>
        <w:t xml:space="preserve"> o </w:t>
      </w:r>
      <w:proofErr w:type="spellStart"/>
      <w:r w:rsidRPr="00DA11E3">
        <w:rPr>
          <w:i/>
          <w:iCs/>
          <w:lang w:val="fr-FR"/>
        </w:rPr>
        <w:t>registraciji</w:t>
      </w:r>
      <w:proofErr w:type="spellEnd"/>
      <w:r w:rsidRPr="00DA11E3">
        <w:rPr>
          <w:i/>
          <w:iCs/>
          <w:lang w:val="fr-FR"/>
        </w:rPr>
        <w:t xml:space="preserve">" </w:t>
      </w:r>
      <w:proofErr w:type="spellStart"/>
      <w:r w:rsidRPr="00DA11E3">
        <w:rPr>
          <w:i/>
          <w:iCs/>
          <w:lang w:val="fr-FR"/>
        </w:rPr>
        <w:t>treba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shvatiti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kao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zvaničnu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odluku</w:t>
      </w:r>
      <w:proofErr w:type="spellEnd"/>
      <w:r w:rsidRPr="00DA11E3">
        <w:rPr>
          <w:i/>
          <w:iCs/>
          <w:lang w:val="fr-FR"/>
        </w:rPr>
        <w:t xml:space="preserve"> o </w:t>
      </w:r>
      <w:proofErr w:type="spellStart"/>
      <w:r w:rsidRPr="00DA11E3">
        <w:rPr>
          <w:i/>
          <w:iCs/>
          <w:lang w:val="fr-FR"/>
        </w:rPr>
        <w:t>registraciji</w:t>
      </w:r>
      <w:proofErr w:type="spellEnd"/>
      <w:r w:rsidRPr="00DA11E3">
        <w:rPr>
          <w:i/>
          <w:iCs/>
          <w:lang w:val="fr-FR"/>
        </w:rPr>
        <w:t xml:space="preserve">, a ne </w:t>
      </w:r>
      <w:proofErr w:type="spellStart"/>
      <w:r w:rsidRPr="00DA11E3">
        <w:rPr>
          <w:i/>
          <w:iCs/>
          <w:lang w:val="fr-FR"/>
        </w:rPr>
        <w:t>kao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izvod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trenutnog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proofErr w:type="gramStart"/>
      <w:r w:rsidRPr="00DA11E3">
        <w:rPr>
          <w:i/>
          <w:iCs/>
          <w:lang w:val="fr-FR"/>
        </w:rPr>
        <w:t>statusa</w:t>
      </w:r>
      <w:proofErr w:type="spellEnd"/>
      <w:r w:rsidRPr="00DA11E3">
        <w:rPr>
          <w:i/>
          <w:iCs/>
          <w:lang w:val="fr-FR"/>
        </w:rPr>
        <w:t>?</w:t>
      </w:r>
      <w:proofErr w:type="gram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Verovatno</w:t>
      </w:r>
      <w:proofErr w:type="spellEnd"/>
      <w:r w:rsidRPr="00DA11E3">
        <w:rPr>
          <w:i/>
          <w:iCs/>
          <w:lang w:val="fr-FR"/>
        </w:rPr>
        <w:t xml:space="preserve"> je da je </w:t>
      </w:r>
      <w:proofErr w:type="spellStart"/>
      <w:r w:rsidRPr="00DA11E3">
        <w:rPr>
          <w:i/>
          <w:iCs/>
          <w:lang w:val="fr-FR"/>
        </w:rPr>
        <w:t>ono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što</w:t>
      </w:r>
      <w:proofErr w:type="spellEnd"/>
      <w:r w:rsidRPr="00DA11E3">
        <w:rPr>
          <w:i/>
          <w:iCs/>
          <w:lang w:val="fr-FR"/>
        </w:rPr>
        <w:t xml:space="preserve"> se </w:t>
      </w:r>
      <w:proofErr w:type="spellStart"/>
      <w:r w:rsidRPr="00DA11E3">
        <w:rPr>
          <w:i/>
          <w:iCs/>
          <w:lang w:val="fr-FR"/>
        </w:rPr>
        <w:t>podrazumeva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trenutni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status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izvod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izdat</w:t>
      </w:r>
      <w:proofErr w:type="spellEnd"/>
      <w:r w:rsidRPr="00DA11E3">
        <w:rPr>
          <w:i/>
          <w:iCs/>
          <w:lang w:val="fr-FR"/>
        </w:rPr>
        <w:t xml:space="preserve"> u </w:t>
      </w:r>
      <w:proofErr w:type="spellStart"/>
      <w:r w:rsidRPr="00DA11E3">
        <w:rPr>
          <w:i/>
          <w:iCs/>
          <w:lang w:val="fr-FR"/>
        </w:rPr>
        <w:t>proteklih</w:t>
      </w:r>
      <w:proofErr w:type="spellEnd"/>
      <w:r w:rsidRPr="00DA11E3">
        <w:rPr>
          <w:i/>
          <w:iCs/>
          <w:lang w:val="fr-FR"/>
        </w:rPr>
        <w:t xml:space="preserve"> 6 </w:t>
      </w:r>
      <w:proofErr w:type="spellStart"/>
      <w:proofErr w:type="gramStart"/>
      <w:r w:rsidRPr="00DA11E3">
        <w:rPr>
          <w:i/>
          <w:iCs/>
          <w:lang w:val="fr-FR"/>
        </w:rPr>
        <w:t>meseci</w:t>
      </w:r>
      <w:proofErr w:type="spellEnd"/>
      <w:r w:rsidRPr="00DA11E3">
        <w:rPr>
          <w:i/>
          <w:iCs/>
          <w:lang w:val="fr-FR"/>
        </w:rPr>
        <w:t>?</w:t>
      </w:r>
      <w:proofErr w:type="gramEnd"/>
    </w:p>
    <w:p w14:paraId="03FB1867" w14:textId="7EE30DBC" w:rsidR="00553006" w:rsidRPr="00DA11E3" w:rsidRDefault="0002293E" w:rsidP="00DA11E3">
      <w:pPr>
        <w:jc w:val="both"/>
        <w:rPr>
          <w:lang w:val="fr-FR"/>
        </w:rPr>
      </w:pPr>
      <w:proofErr w:type="spellStart"/>
      <w:proofErr w:type="gramStart"/>
      <w:r w:rsidRPr="00DA11E3">
        <w:rPr>
          <w:b/>
          <w:bCs/>
          <w:lang w:val="fr-FR"/>
        </w:rPr>
        <w:t>Odgovor</w:t>
      </w:r>
      <w:proofErr w:type="spellEnd"/>
      <w:r w:rsidRPr="00DA11E3">
        <w:rPr>
          <w:b/>
          <w:bCs/>
          <w:lang w:val="fr-FR"/>
        </w:rPr>
        <w:t>:</w:t>
      </w:r>
      <w:proofErr w:type="gramEnd"/>
      <w:r w:rsidRPr="00DA11E3">
        <w:rPr>
          <w:b/>
          <w:bCs/>
          <w:lang w:val="fr-FR"/>
        </w:rPr>
        <w:t xml:space="preserve">  </w:t>
      </w:r>
      <w:r w:rsidR="007B0D30" w:rsidRPr="00DA11E3">
        <w:rPr>
          <w:lang w:val="fr-FR"/>
        </w:rPr>
        <w:t xml:space="preserve">Za </w:t>
      </w:r>
      <w:proofErr w:type="spellStart"/>
      <w:r w:rsidR="007B0D30" w:rsidRPr="00DA11E3">
        <w:rPr>
          <w:lang w:val="fr-FR"/>
        </w:rPr>
        <w:t>podnosioce</w:t>
      </w:r>
      <w:proofErr w:type="spellEnd"/>
      <w:r w:rsidR="007B0D30" w:rsidRPr="00DA11E3">
        <w:rPr>
          <w:lang w:val="fr-FR"/>
        </w:rPr>
        <w:t xml:space="preserve"> </w:t>
      </w:r>
      <w:proofErr w:type="spellStart"/>
      <w:r w:rsidR="007B0D30" w:rsidRPr="00DA11E3">
        <w:rPr>
          <w:lang w:val="fr-FR"/>
        </w:rPr>
        <w:t>zahteva</w:t>
      </w:r>
      <w:proofErr w:type="spellEnd"/>
      <w:r w:rsidR="007B0D30" w:rsidRPr="00DA11E3">
        <w:rPr>
          <w:lang w:val="fr-FR"/>
        </w:rPr>
        <w:t xml:space="preserve"> </w:t>
      </w:r>
      <w:proofErr w:type="spellStart"/>
      <w:r w:rsidR="007B0D30" w:rsidRPr="00DA11E3">
        <w:rPr>
          <w:lang w:val="fr-FR"/>
        </w:rPr>
        <w:t>nije</w:t>
      </w:r>
      <w:proofErr w:type="spellEnd"/>
      <w:r w:rsidR="007B0D30" w:rsidRPr="00DA11E3">
        <w:rPr>
          <w:lang w:val="fr-FR"/>
        </w:rPr>
        <w:t xml:space="preserve"> </w:t>
      </w:r>
      <w:proofErr w:type="spellStart"/>
      <w:r w:rsidR="007B0D30" w:rsidRPr="00DA11E3">
        <w:rPr>
          <w:lang w:val="fr-FR"/>
        </w:rPr>
        <w:t>obavezno</w:t>
      </w:r>
      <w:proofErr w:type="spellEnd"/>
      <w:r w:rsidR="007B0D30" w:rsidRPr="00DA11E3">
        <w:rPr>
          <w:lang w:val="fr-FR"/>
        </w:rPr>
        <w:t xml:space="preserve"> </w:t>
      </w:r>
      <w:proofErr w:type="spellStart"/>
      <w:r w:rsidR="007B0D30" w:rsidRPr="00DA11E3">
        <w:rPr>
          <w:lang w:val="fr-FR"/>
        </w:rPr>
        <w:t>izdavanje</w:t>
      </w:r>
      <w:proofErr w:type="spellEnd"/>
      <w:r w:rsidR="007B0D30" w:rsidRPr="00DA11E3">
        <w:rPr>
          <w:lang w:val="fr-FR"/>
        </w:rPr>
        <w:t xml:space="preserve"> </w:t>
      </w:r>
      <w:proofErr w:type="spellStart"/>
      <w:r w:rsidR="007B0D30" w:rsidRPr="00DA11E3">
        <w:rPr>
          <w:lang w:val="fr-FR"/>
        </w:rPr>
        <w:t>potvrde</w:t>
      </w:r>
      <w:proofErr w:type="spellEnd"/>
      <w:r w:rsidR="007B0D30" w:rsidRPr="00DA11E3">
        <w:rPr>
          <w:lang w:val="fr-FR"/>
        </w:rPr>
        <w:t xml:space="preserve"> o </w:t>
      </w:r>
      <w:proofErr w:type="spellStart"/>
      <w:r w:rsidR="007B0D30" w:rsidRPr="00DA11E3">
        <w:rPr>
          <w:lang w:val="fr-FR"/>
        </w:rPr>
        <w:t>registraciji</w:t>
      </w:r>
      <w:proofErr w:type="spellEnd"/>
      <w:r w:rsidR="007B0D30" w:rsidRPr="00DA11E3">
        <w:rPr>
          <w:lang w:val="fr-FR"/>
        </w:rPr>
        <w:t xml:space="preserve"> u </w:t>
      </w:r>
      <w:proofErr w:type="spellStart"/>
      <w:r w:rsidR="007B0D30" w:rsidRPr="00DA11E3">
        <w:rPr>
          <w:lang w:val="fr-FR"/>
        </w:rPr>
        <w:t>poslednjih</w:t>
      </w:r>
      <w:proofErr w:type="spellEnd"/>
      <w:r w:rsidR="007B0D30" w:rsidRPr="00DA11E3">
        <w:rPr>
          <w:lang w:val="fr-FR"/>
        </w:rPr>
        <w:t xml:space="preserve"> 6 </w:t>
      </w:r>
      <w:proofErr w:type="spellStart"/>
      <w:r w:rsidR="007B0D30" w:rsidRPr="00DA11E3">
        <w:rPr>
          <w:lang w:val="fr-FR"/>
        </w:rPr>
        <w:t>meseci</w:t>
      </w:r>
      <w:proofErr w:type="spellEnd"/>
      <w:r w:rsidR="007B0D30" w:rsidRPr="00DA11E3">
        <w:rPr>
          <w:lang w:val="fr-FR"/>
        </w:rPr>
        <w:t xml:space="preserve">. </w:t>
      </w:r>
      <w:proofErr w:type="spellStart"/>
      <w:r w:rsidR="007B0D30" w:rsidRPr="00DA11E3">
        <w:rPr>
          <w:lang w:val="fr-FR"/>
        </w:rPr>
        <w:t>Potvrda</w:t>
      </w:r>
      <w:proofErr w:type="spellEnd"/>
      <w:r w:rsidR="007B0D30" w:rsidRPr="00DA11E3">
        <w:rPr>
          <w:lang w:val="fr-FR"/>
        </w:rPr>
        <w:t xml:space="preserve"> </w:t>
      </w:r>
      <w:proofErr w:type="spellStart"/>
      <w:r w:rsidR="007B0D30" w:rsidRPr="00DA11E3">
        <w:rPr>
          <w:lang w:val="fr-FR"/>
        </w:rPr>
        <w:t>starija</w:t>
      </w:r>
      <w:proofErr w:type="spellEnd"/>
      <w:r w:rsidR="007B0D30" w:rsidRPr="00DA11E3">
        <w:rPr>
          <w:lang w:val="fr-FR"/>
        </w:rPr>
        <w:t xml:space="preserve"> </w:t>
      </w:r>
      <w:proofErr w:type="spellStart"/>
      <w:r w:rsidR="007B0D30" w:rsidRPr="00DA11E3">
        <w:rPr>
          <w:lang w:val="fr-FR"/>
        </w:rPr>
        <w:t>od</w:t>
      </w:r>
      <w:proofErr w:type="spellEnd"/>
      <w:r w:rsidR="007B0D30" w:rsidRPr="00DA11E3">
        <w:rPr>
          <w:lang w:val="fr-FR"/>
        </w:rPr>
        <w:t xml:space="preserve"> 6 </w:t>
      </w:r>
      <w:proofErr w:type="spellStart"/>
      <w:r w:rsidR="007B0D30" w:rsidRPr="00DA11E3">
        <w:rPr>
          <w:lang w:val="fr-FR"/>
        </w:rPr>
        <w:t>meseci</w:t>
      </w:r>
      <w:proofErr w:type="spellEnd"/>
      <w:r w:rsidR="007B0D30" w:rsidRPr="00DA11E3">
        <w:rPr>
          <w:lang w:val="fr-FR"/>
        </w:rPr>
        <w:t xml:space="preserve"> je </w:t>
      </w:r>
      <w:proofErr w:type="spellStart"/>
      <w:r w:rsidR="007B0D30" w:rsidRPr="00DA11E3">
        <w:rPr>
          <w:lang w:val="fr-FR"/>
        </w:rPr>
        <w:t>prihvatljiva</w:t>
      </w:r>
      <w:proofErr w:type="spellEnd"/>
      <w:r w:rsidR="007B0D30" w:rsidRPr="00DA11E3">
        <w:rPr>
          <w:lang w:val="fr-FR"/>
        </w:rPr>
        <w:t xml:space="preserve">, a </w:t>
      </w:r>
      <w:proofErr w:type="spellStart"/>
      <w:r w:rsidR="007B0D30" w:rsidRPr="00DA11E3">
        <w:rPr>
          <w:lang w:val="fr-FR"/>
        </w:rPr>
        <w:t>vaša</w:t>
      </w:r>
      <w:proofErr w:type="spellEnd"/>
      <w:r w:rsidR="007B0D30" w:rsidRPr="00DA11E3">
        <w:rPr>
          <w:lang w:val="fr-FR"/>
        </w:rPr>
        <w:t xml:space="preserve"> </w:t>
      </w:r>
      <w:proofErr w:type="spellStart"/>
      <w:r w:rsidR="007B0D30" w:rsidRPr="00DA11E3">
        <w:rPr>
          <w:lang w:val="fr-FR"/>
        </w:rPr>
        <w:t>registracija</w:t>
      </w:r>
      <w:proofErr w:type="spellEnd"/>
      <w:r w:rsidR="007B0D30" w:rsidRPr="00DA11E3">
        <w:rPr>
          <w:lang w:val="fr-FR"/>
        </w:rPr>
        <w:t xml:space="preserve"> </w:t>
      </w:r>
      <w:proofErr w:type="spellStart"/>
      <w:r w:rsidR="007B0D30" w:rsidRPr="00DA11E3">
        <w:rPr>
          <w:lang w:val="fr-FR"/>
        </w:rPr>
        <w:t>će</w:t>
      </w:r>
      <w:proofErr w:type="spellEnd"/>
      <w:r w:rsidR="007B0D30" w:rsidRPr="00DA11E3">
        <w:rPr>
          <w:lang w:val="fr-FR"/>
        </w:rPr>
        <w:t xml:space="preserve"> </w:t>
      </w:r>
      <w:proofErr w:type="spellStart"/>
      <w:r w:rsidR="007B0D30" w:rsidRPr="00DA11E3">
        <w:rPr>
          <w:lang w:val="fr-FR"/>
        </w:rPr>
        <w:t>biti</w:t>
      </w:r>
      <w:proofErr w:type="spellEnd"/>
      <w:r w:rsidR="007B0D30" w:rsidRPr="00DA11E3">
        <w:rPr>
          <w:lang w:val="fr-FR"/>
        </w:rPr>
        <w:t xml:space="preserve"> </w:t>
      </w:r>
      <w:proofErr w:type="spellStart"/>
      <w:r w:rsidR="007B0D30" w:rsidRPr="00DA11E3">
        <w:rPr>
          <w:lang w:val="fr-FR"/>
        </w:rPr>
        <w:t>prihvaćena</w:t>
      </w:r>
      <w:proofErr w:type="spellEnd"/>
      <w:r w:rsidR="007B0D30" w:rsidRPr="00DA11E3">
        <w:rPr>
          <w:lang w:val="fr-FR"/>
        </w:rPr>
        <w:t xml:space="preserve"> </w:t>
      </w:r>
      <w:proofErr w:type="spellStart"/>
      <w:r w:rsidR="007B0D30" w:rsidRPr="00DA11E3">
        <w:rPr>
          <w:lang w:val="fr-FR"/>
        </w:rPr>
        <w:t>bez</w:t>
      </w:r>
      <w:proofErr w:type="spellEnd"/>
      <w:r w:rsidR="007B0D30" w:rsidRPr="00DA11E3">
        <w:rPr>
          <w:lang w:val="fr-FR"/>
        </w:rPr>
        <w:t xml:space="preserve"> </w:t>
      </w:r>
      <w:proofErr w:type="spellStart"/>
      <w:r w:rsidR="007B0D30" w:rsidRPr="00DA11E3">
        <w:rPr>
          <w:lang w:val="fr-FR"/>
        </w:rPr>
        <w:t>ikakvih</w:t>
      </w:r>
      <w:proofErr w:type="spellEnd"/>
      <w:r w:rsidR="007B0D30" w:rsidRPr="00DA11E3">
        <w:rPr>
          <w:lang w:val="fr-FR"/>
        </w:rPr>
        <w:t xml:space="preserve"> </w:t>
      </w:r>
      <w:proofErr w:type="spellStart"/>
      <w:r w:rsidR="007B0D30" w:rsidRPr="00DA11E3">
        <w:rPr>
          <w:lang w:val="fr-FR"/>
        </w:rPr>
        <w:t>problema</w:t>
      </w:r>
      <w:proofErr w:type="spellEnd"/>
      <w:r w:rsidR="007B0D30" w:rsidRPr="00DA11E3">
        <w:rPr>
          <w:lang w:val="fr-FR"/>
        </w:rPr>
        <w:t xml:space="preserve">, </w:t>
      </w:r>
      <w:proofErr w:type="spellStart"/>
      <w:r w:rsidR="007B0D30" w:rsidRPr="00DA11E3">
        <w:rPr>
          <w:lang w:val="fr-FR"/>
        </w:rPr>
        <w:t>čak</w:t>
      </w:r>
      <w:proofErr w:type="spellEnd"/>
      <w:r w:rsidR="007B0D30" w:rsidRPr="00DA11E3">
        <w:rPr>
          <w:lang w:val="fr-FR"/>
        </w:rPr>
        <w:t xml:space="preserve"> i ako je </w:t>
      </w:r>
      <w:proofErr w:type="spellStart"/>
      <w:r w:rsidR="007B0D30" w:rsidRPr="00DA11E3">
        <w:rPr>
          <w:lang w:val="fr-FR"/>
        </w:rPr>
        <w:t>starija</w:t>
      </w:r>
      <w:proofErr w:type="spellEnd"/>
      <w:r w:rsidR="007B0D30" w:rsidRPr="00DA11E3">
        <w:rPr>
          <w:lang w:val="fr-FR"/>
        </w:rPr>
        <w:t xml:space="preserve"> </w:t>
      </w:r>
      <w:proofErr w:type="spellStart"/>
      <w:r w:rsidR="007B0D30" w:rsidRPr="00DA11E3">
        <w:rPr>
          <w:lang w:val="fr-FR"/>
        </w:rPr>
        <w:t>od</w:t>
      </w:r>
      <w:proofErr w:type="spellEnd"/>
      <w:r w:rsidR="007B0D30" w:rsidRPr="00DA11E3">
        <w:rPr>
          <w:lang w:val="fr-FR"/>
        </w:rPr>
        <w:t xml:space="preserve"> 6 </w:t>
      </w:r>
      <w:proofErr w:type="spellStart"/>
      <w:r w:rsidR="007B0D30" w:rsidRPr="00DA11E3">
        <w:rPr>
          <w:lang w:val="fr-FR"/>
        </w:rPr>
        <w:t>meseci</w:t>
      </w:r>
      <w:proofErr w:type="spellEnd"/>
      <w:r w:rsidR="007B0D30" w:rsidRPr="00DA11E3">
        <w:rPr>
          <w:lang w:val="fr-FR"/>
        </w:rPr>
        <w:t>.</w:t>
      </w:r>
    </w:p>
    <w:p w14:paraId="4E3702BF" w14:textId="77777777" w:rsidR="00426AF9" w:rsidRPr="00DA11E3" w:rsidRDefault="00426AF9" w:rsidP="00A146DE">
      <w:pPr>
        <w:jc w:val="both"/>
        <w:rPr>
          <w:lang w:val="fr-FR"/>
        </w:rPr>
      </w:pPr>
    </w:p>
    <w:p w14:paraId="7B320727" w14:textId="4937AA80" w:rsidR="00426AF9" w:rsidRPr="00DA11E3" w:rsidRDefault="00426AF9" w:rsidP="00426AF9">
      <w:pPr>
        <w:jc w:val="center"/>
        <w:rPr>
          <w:b/>
          <w:bCs/>
          <w:color w:val="EE0000"/>
          <w:sz w:val="24"/>
          <w:szCs w:val="24"/>
          <w:u w:val="single"/>
          <w:lang w:val="fr-FR"/>
        </w:rPr>
      </w:pPr>
      <w:proofErr w:type="spellStart"/>
      <w:r w:rsidRPr="00DA11E3">
        <w:rPr>
          <w:b/>
          <w:bCs/>
          <w:color w:val="EE0000"/>
          <w:sz w:val="24"/>
          <w:szCs w:val="24"/>
          <w:u w:val="single"/>
          <w:lang w:val="fr-FR"/>
        </w:rPr>
        <w:lastRenderedPageBreak/>
        <w:t>Pitanja</w:t>
      </w:r>
      <w:proofErr w:type="spellEnd"/>
      <w:r w:rsidRPr="00DA11E3">
        <w:rPr>
          <w:b/>
          <w:bCs/>
          <w:color w:val="EE0000"/>
          <w:sz w:val="24"/>
          <w:szCs w:val="24"/>
          <w:u w:val="single"/>
          <w:lang w:val="fr-FR"/>
        </w:rPr>
        <w:t xml:space="preserve"> i </w:t>
      </w:r>
      <w:proofErr w:type="spellStart"/>
      <w:r w:rsidRPr="00DA11E3">
        <w:rPr>
          <w:b/>
          <w:bCs/>
          <w:color w:val="EE0000"/>
          <w:sz w:val="24"/>
          <w:szCs w:val="24"/>
          <w:u w:val="single"/>
          <w:lang w:val="fr-FR"/>
        </w:rPr>
        <w:t>odgovori</w:t>
      </w:r>
      <w:proofErr w:type="spellEnd"/>
      <w:r w:rsidRPr="00DA11E3">
        <w:rPr>
          <w:b/>
          <w:bCs/>
          <w:color w:val="EE0000"/>
          <w:sz w:val="24"/>
          <w:szCs w:val="24"/>
          <w:u w:val="single"/>
          <w:lang w:val="fr-FR"/>
        </w:rPr>
        <w:t xml:space="preserve"> </w:t>
      </w:r>
      <w:r w:rsidR="00DA11E3">
        <w:rPr>
          <w:b/>
          <w:bCs/>
          <w:color w:val="EE0000"/>
          <w:sz w:val="24"/>
          <w:szCs w:val="24"/>
          <w:u w:val="single"/>
          <w:lang w:val="fr-FR"/>
        </w:rPr>
        <w:t xml:space="preserve">u </w:t>
      </w:r>
      <w:proofErr w:type="spellStart"/>
      <w:r w:rsidR="00DA11E3">
        <w:rPr>
          <w:b/>
          <w:bCs/>
          <w:color w:val="EE0000"/>
          <w:sz w:val="24"/>
          <w:szCs w:val="24"/>
          <w:u w:val="single"/>
          <w:lang w:val="fr-FR"/>
        </w:rPr>
        <w:t>okviru</w:t>
      </w:r>
      <w:proofErr w:type="spellEnd"/>
      <w:r w:rsidR="00DA11E3">
        <w:rPr>
          <w:b/>
          <w:bCs/>
          <w:color w:val="EE0000"/>
          <w:sz w:val="24"/>
          <w:szCs w:val="24"/>
          <w:u w:val="single"/>
          <w:lang w:val="fr-FR"/>
        </w:rPr>
        <w:t xml:space="preserve"> </w:t>
      </w:r>
      <w:proofErr w:type="spellStart"/>
      <w:r w:rsidRPr="00DA11E3">
        <w:rPr>
          <w:b/>
          <w:bCs/>
          <w:color w:val="EE0000"/>
          <w:sz w:val="24"/>
          <w:szCs w:val="24"/>
          <w:u w:val="single"/>
          <w:lang w:val="fr-FR"/>
        </w:rPr>
        <w:t>informativne</w:t>
      </w:r>
      <w:proofErr w:type="spellEnd"/>
      <w:r w:rsidRPr="00DA11E3">
        <w:rPr>
          <w:b/>
          <w:bCs/>
          <w:color w:val="EE0000"/>
          <w:sz w:val="24"/>
          <w:szCs w:val="24"/>
          <w:u w:val="single"/>
          <w:lang w:val="fr-FR"/>
        </w:rPr>
        <w:t xml:space="preserve"> </w:t>
      </w:r>
      <w:proofErr w:type="spellStart"/>
      <w:r w:rsidRPr="00DA11E3">
        <w:rPr>
          <w:b/>
          <w:bCs/>
          <w:color w:val="EE0000"/>
          <w:sz w:val="24"/>
          <w:szCs w:val="24"/>
          <w:u w:val="single"/>
          <w:lang w:val="fr-FR"/>
        </w:rPr>
        <w:t>sesije</w:t>
      </w:r>
      <w:proofErr w:type="spellEnd"/>
      <w:r w:rsidRPr="00DA11E3">
        <w:rPr>
          <w:b/>
          <w:bCs/>
          <w:color w:val="EE0000"/>
          <w:sz w:val="24"/>
          <w:szCs w:val="24"/>
          <w:u w:val="single"/>
          <w:lang w:val="fr-FR"/>
        </w:rPr>
        <w:t xml:space="preserve"> u </w:t>
      </w:r>
      <w:proofErr w:type="spellStart"/>
      <w:proofErr w:type="gramStart"/>
      <w:r w:rsidRPr="00DA11E3">
        <w:rPr>
          <w:b/>
          <w:bCs/>
          <w:color w:val="EE0000"/>
          <w:sz w:val="24"/>
          <w:szCs w:val="24"/>
          <w:u w:val="single"/>
          <w:lang w:val="fr-FR"/>
        </w:rPr>
        <w:t>Srbiji</w:t>
      </w:r>
      <w:proofErr w:type="spellEnd"/>
      <w:r w:rsidRPr="00DA11E3">
        <w:rPr>
          <w:b/>
          <w:bCs/>
          <w:color w:val="EE0000"/>
          <w:sz w:val="24"/>
          <w:szCs w:val="24"/>
          <w:u w:val="single"/>
          <w:lang w:val="fr-FR"/>
        </w:rPr>
        <w:t>:</w:t>
      </w:r>
      <w:proofErr w:type="gramEnd"/>
    </w:p>
    <w:p w14:paraId="49496E89" w14:textId="72DF6F20" w:rsidR="00426AF9" w:rsidRPr="00DA11E3" w:rsidRDefault="00426AF9" w:rsidP="00426AF9">
      <w:pPr>
        <w:jc w:val="both"/>
        <w:rPr>
          <w:b/>
          <w:bCs/>
          <w:lang w:val="fr-FR"/>
        </w:rPr>
      </w:pPr>
      <w:proofErr w:type="spellStart"/>
      <w:proofErr w:type="gramStart"/>
      <w:r w:rsidRPr="00DA11E3">
        <w:rPr>
          <w:b/>
          <w:bCs/>
          <w:lang w:val="fr-FR"/>
        </w:rPr>
        <w:t>Pitanje</w:t>
      </w:r>
      <w:proofErr w:type="spellEnd"/>
      <w:r w:rsidRPr="00DA11E3">
        <w:rPr>
          <w:b/>
          <w:bCs/>
          <w:lang w:val="fr-FR"/>
        </w:rPr>
        <w:t>:</w:t>
      </w:r>
      <w:proofErr w:type="gramEnd"/>
      <w:r w:rsidRPr="00DA11E3">
        <w:rPr>
          <w:b/>
          <w:b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Možete</w:t>
      </w:r>
      <w:proofErr w:type="spellEnd"/>
      <w:r w:rsidRPr="00DA11E3">
        <w:rPr>
          <w:i/>
          <w:iCs/>
          <w:lang w:val="fr-FR"/>
        </w:rPr>
        <w:t xml:space="preserve"> li </w:t>
      </w:r>
      <w:proofErr w:type="spellStart"/>
      <w:r w:rsidRPr="00DA11E3">
        <w:rPr>
          <w:i/>
          <w:iCs/>
          <w:lang w:val="fr-FR"/>
        </w:rPr>
        <w:t>pojasniti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koja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vrsta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="00DA11E3">
        <w:rPr>
          <w:i/>
          <w:iCs/>
          <w:lang w:val="fr-FR"/>
        </w:rPr>
        <w:t>rezultata</w:t>
      </w:r>
      <w:proofErr w:type="spellEnd"/>
      <w:r w:rsidRPr="00DA11E3">
        <w:rPr>
          <w:i/>
          <w:iCs/>
          <w:lang w:val="fr-FR"/>
        </w:rPr>
        <w:t xml:space="preserve"> se </w:t>
      </w:r>
      <w:proofErr w:type="spellStart"/>
      <w:proofErr w:type="gramStart"/>
      <w:r w:rsidRPr="00DA11E3">
        <w:rPr>
          <w:i/>
          <w:iCs/>
          <w:lang w:val="fr-FR"/>
        </w:rPr>
        <w:t>očekuje</w:t>
      </w:r>
      <w:proofErr w:type="spellEnd"/>
      <w:r w:rsidRPr="00DA11E3">
        <w:rPr>
          <w:i/>
          <w:iCs/>
          <w:lang w:val="fr-FR"/>
        </w:rPr>
        <w:t>?</w:t>
      </w:r>
      <w:proofErr w:type="gramEnd"/>
      <w:r w:rsidRPr="00DA11E3">
        <w:rPr>
          <w:i/>
          <w:iCs/>
          <w:lang w:val="fr-FR"/>
        </w:rPr>
        <w:t xml:space="preserve"> Na primer, da li bi </w:t>
      </w:r>
      <w:proofErr w:type="spellStart"/>
      <w:r w:rsidR="00DA11E3">
        <w:rPr>
          <w:i/>
          <w:iCs/>
          <w:lang w:val="fr-FR"/>
        </w:rPr>
        <w:t>proizvodi</w:t>
      </w:r>
      <w:r w:rsidRPr="00DA11E3">
        <w:rPr>
          <w:i/>
          <w:iCs/>
          <w:lang w:val="fr-FR"/>
        </w:rPr>
        <w:t>i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trebali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biti</w:t>
      </w:r>
      <w:proofErr w:type="spellEnd"/>
      <w:r w:rsidRPr="00DA11E3">
        <w:rPr>
          <w:i/>
          <w:iCs/>
          <w:lang w:val="fr-FR"/>
        </w:rPr>
        <w:t xml:space="preserve"> u </w:t>
      </w:r>
      <w:proofErr w:type="spellStart"/>
      <w:r w:rsidRPr="00DA11E3">
        <w:rPr>
          <w:i/>
          <w:iCs/>
          <w:lang w:val="fr-FR"/>
        </w:rPr>
        <w:t>formatu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otvorenog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koda</w:t>
      </w:r>
      <w:proofErr w:type="spellEnd"/>
      <w:r w:rsidRPr="00DA11E3">
        <w:rPr>
          <w:i/>
          <w:iCs/>
          <w:lang w:val="fr-FR"/>
        </w:rPr>
        <w:t xml:space="preserve">, </w:t>
      </w:r>
      <w:proofErr w:type="spellStart"/>
      <w:r w:rsidRPr="00DA11E3">
        <w:rPr>
          <w:i/>
          <w:iCs/>
          <w:lang w:val="fr-FR"/>
        </w:rPr>
        <w:t>pisanoj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dokumentaciji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ili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nekom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r w:rsidRPr="00DA11E3">
        <w:rPr>
          <w:i/>
          <w:iCs/>
          <w:lang w:val="fr-FR"/>
        </w:rPr>
        <w:t>drugom</w:t>
      </w:r>
      <w:proofErr w:type="spellEnd"/>
      <w:r w:rsidRPr="00DA11E3">
        <w:rPr>
          <w:i/>
          <w:iCs/>
          <w:lang w:val="fr-FR"/>
        </w:rPr>
        <w:t xml:space="preserve"> </w:t>
      </w:r>
      <w:proofErr w:type="spellStart"/>
      <w:proofErr w:type="gramStart"/>
      <w:r w:rsidRPr="00DA11E3">
        <w:rPr>
          <w:i/>
          <w:iCs/>
          <w:lang w:val="fr-FR"/>
        </w:rPr>
        <w:t>obliku</w:t>
      </w:r>
      <w:proofErr w:type="spellEnd"/>
      <w:r w:rsidRPr="00DA11E3">
        <w:rPr>
          <w:i/>
          <w:iCs/>
          <w:lang w:val="fr-FR"/>
        </w:rPr>
        <w:t>?</w:t>
      </w:r>
      <w:proofErr w:type="gramEnd"/>
    </w:p>
    <w:p w14:paraId="212251EB" w14:textId="2C3E6EE0" w:rsidR="00426AF9" w:rsidRPr="00DA11E3" w:rsidRDefault="00426AF9" w:rsidP="00426AF9">
      <w:pPr>
        <w:jc w:val="both"/>
        <w:rPr>
          <w:lang w:val="fr-FR"/>
        </w:rPr>
      </w:pPr>
      <w:proofErr w:type="spellStart"/>
      <w:proofErr w:type="gramStart"/>
      <w:r w:rsidRPr="00DA11E3">
        <w:rPr>
          <w:b/>
          <w:bCs/>
          <w:lang w:val="fr-FR"/>
        </w:rPr>
        <w:t>Odgovor</w:t>
      </w:r>
      <w:proofErr w:type="spellEnd"/>
      <w:r w:rsidRPr="00DA11E3">
        <w:rPr>
          <w:b/>
          <w:bCs/>
          <w:lang w:val="fr-FR"/>
        </w:rPr>
        <w:t>:</w:t>
      </w:r>
      <w:proofErr w:type="gramEnd"/>
      <w:r w:rsidRPr="00DA11E3">
        <w:rPr>
          <w:b/>
          <w:bCs/>
          <w:lang w:val="fr-FR"/>
        </w:rPr>
        <w:t xml:space="preserve"> </w:t>
      </w:r>
      <w:proofErr w:type="spellStart"/>
      <w:r w:rsidRPr="00DA11E3">
        <w:rPr>
          <w:lang w:val="fr-FR"/>
        </w:rPr>
        <w:t>Obim</w:t>
      </w:r>
      <w:proofErr w:type="spellEnd"/>
      <w:r w:rsidR="00DA11E3" w:rsidRPr="00DA11E3">
        <w:rPr>
          <w:lang w:val="fr-FR"/>
        </w:rPr>
        <w:t xml:space="preserve"> </w:t>
      </w:r>
      <w:proofErr w:type="spellStart"/>
      <w:r w:rsidR="00DA11E3">
        <w:rPr>
          <w:lang w:val="fr-FR"/>
        </w:rPr>
        <w:t>dozvoljenih</w:t>
      </w:r>
      <w:proofErr w:type="spellEnd"/>
      <w:r w:rsidR="00DA11E3">
        <w:rPr>
          <w:lang w:val="fr-FR"/>
        </w:rPr>
        <w:t xml:space="preserve"> </w:t>
      </w:r>
      <w:proofErr w:type="spellStart"/>
      <w:r w:rsidR="00DA11E3">
        <w:rPr>
          <w:lang w:val="fr-FR"/>
        </w:rPr>
        <w:t>aktivnosti</w:t>
      </w:r>
      <w:proofErr w:type="spellEnd"/>
      <w:r w:rsidRPr="00DA11E3">
        <w:rPr>
          <w:lang w:val="fr-FR"/>
        </w:rPr>
        <w:t xml:space="preserve"> je </w:t>
      </w:r>
      <w:proofErr w:type="spellStart"/>
      <w:r w:rsidRPr="00DA11E3">
        <w:rPr>
          <w:lang w:val="fr-FR"/>
        </w:rPr>
        <w:t>relativno</w:t>
      </w:r>
      <w:proofErr w:type="spellEnd"/>
      <w:r w:rsidRPr="00DA11E3">
        <w:rPr>
          <w:lang w:val="fr-FR"/>
        </w:rPr>
        <w:t xml:space="preserve"> </w:t>
      </w:r>
      <w:proofErr w:type="spellStart"/>
      <w:r w:rsidRPr="00DA11E3">
        <w:rPr>
          <w:lang w:val="fr-FR"/>
        </w:rPr>
        <w:t>širok</w:t>
      </w:r>
      <w:proofErr w:type="spellEnd"/>
      <w:r w:rsidRPr="00DA11E3">
        <w:rPr>
          <w:lang w:val="fr-FR"/>
        </w:rPr>
        <w:t xml:space="preserve">, a </w:t>
      </w:r>
      <w:proofErr w:type="spellStart"/>
      <w:r w:rsidRPr="00DA11E3">
        <w:rPr>
          <w:lang w:val="fr-FR"/>
        </w:rPr>
        <w:t>organizacije</w:t>
      </w:r>
      <w:proofErr w:type="spellEnd"/>
      <w:r w:rsidRPr="00DA11E3">
        <w:rPr>
          <w:lang w:val="fr-FR"/>
        </w:rPr>
        <w:t xml:space="preserve"> se </w:t>
      </w:r>
      <w:proofErr w:type="spellStart"/>
      <w:r w:rsidRPr="00DA11E3">
        <w:rPr>
          <w:lang w:val="fr-FR"/>
        </w:rPr>
        <w:t>podstiču</w:t>
      </w:r>
      <w:proofErr w:type="spellEnd"/>
      <w:r w:rsidRPr="00DA11E3">
        <w:rPr>
          <w:lang w:val="fr-FR"/>
        </w:rPr>
        <w:t xml:space="preserve"> da </w:t>
      </w:r>
      <w:proofErr w:type="spellStart"/>
      <w:r w:rsidRPr="00DA11E3">
        <w:rPr>
          <w:lang w:val="fr-FR"/>
        </w:rPr>
        <w:t>predlože</w:t>
      </w:r>
      <w:proofErr w:type="spellEnd"/>
      <w:r w:rsidRPr="00DA11E3">
        <w:rPr>
          <w:lang w:val="fr-FR"/>
        </w:rPr>
        <w:t xml:space="preserve"> </w:t>
      </w:r>
      <w:proofErr w:type="spellStart"/>
      <w:r w:rsidRPr="00DA11E3">
        <w:rPr>
          <w:lang w:val="fr-FR"/>
        </w:rPr>
        <w:t>različite</w:t>
      </w:r>
      <w:proofErr w:type="spellEnd"/>
      <w:r w:rsidRPr="00DA11E3">
        <w:rPr>
          <w:lang w:val="fr-FR"/>
        </w:rPr>
        <w:t xml:space="preserve">. </w:t>
      </w:r>
      <w:proofErr w:type="spellStart"/>
      <w:r w:rsidRPr="00DA11E3">
        <w:rPr>
          <w:lang w:val="fr-FR"/>
        </w:rPr>
        <w:t>Identifikovali</w:t>
      </w:r>
      <w:proofErr w:type="spellEnd"/>
      <w:r w:rsidRPr="00DA11E3">
        <w:rPr>
          <w:lang w:val="fr-FR"/>
        </w:rPr>
        <w:t xml:space="preserve"> </w:t>
      </w:r>
      <w:proofErr w:type="spellStart"/>
      <w:r w:rsidRPr="00DA11E3">
        <w:rPr>
          <w:lang w:val="fr-FR"/>
        </w:rPr>
        <w:t>smo</w:t>
      </w:r>
      <w:proofErr w:type="spellEnd"/>
      <w:r w:rsidRPr="00DA11E3">
        <w:rPr>
          <w:lang w:val="fr-FR"/>
        </w:rPr>
        <w:t xml:space="preserve"> </w:t>
      </w:r>
      <w:proofErr w:type="spellStart"/>
      <w:r w:rsidRPr="00DA11E3">
        <w:rPr>
          <w:lang w:val="fr-FR"/>
        </w:rPr>
        <w:t>dve</w:t>
      </w:r>
      <w:proofErr w:type="spellEnd"/>
      <w:r w:rsidRPr="00DA11E3">
        <w:rPr>
          <w:lang w:val="fr-FR"/>
        </w:rPr>
        <w:t xml:space="preserve"> </w:t>
      </w:r>
      <w:proofErr w:type="spellStart"/>
      <w:r w:rsidRPr="00DA11E3">
        <w:rPr>
          <w:lang w:val="fr-FR"/>
        </w:rPr>
        <w:t>glavne</w:t>
      </w:r>
      <w:proofErr w:type="spellEnd"/>
      <w:r w:rsidRPr="00DA11E3">
        <w:rPr>
          <w:lang w:val="fr-FR"/>
        </w:rPr>
        <w:t xml:space="preserve"> </w:t>
      </w:r>
      <w:proofErr w:type="spellStart"/>
      <w:r w:rsidRPr="00DA11E3">
        <w:rPr>
          <w:lang w:val="fr-FR"/>
        </w:rPr>
        <w:t>kategorije</w:t>
      </w:r>
      <w:proofErr w:type="spellEnd"/>
      <w:r w:rsidRPr="00DA11E3">
        <w:rPr>
          <w:lang w:val="fr-FR"/>
        </w:rPr>
        <w:t xml:space="preserve"> </w:t>
      </w:r>
      <w:proofErr w:type="spellStart"/>
      <w:r w:rsidRPr="00DA11E3">
        <w:rPr>
          <w:lang w:val="fr-FR"/>
        </w:rPr>
        <w:t>aktivnosti</w:t>
      </w:r>
      <w:proofErr w:type="spellEnd"/>
      <w:r w:rsidRPr="00DA11E3">
        <w:rPr>
          <w:lang w:val="fr-FR"/>
        </w:rPr>
        <w:t xml:space="preserve"> </w:t>
      </w:r>
      <w:proofErr w:type="spellStart"/>
      <w:r w:rsidRPr="00DA11E3">
        <w:rPr>
          <w:lang w:val="fr-FR"/>
        </w:rPr>
        <w:t>koje</w:t>
      </w:r>
      <w:proofErr w:type="spellEnd"/>
      <w:r w:rsidRPr="00DA11E3">
        <w:rPr>
          <w:lang w:val="fr-FR"/>
        </w:rPr>
        <w:t xml:space="preserve"> su u </w:t>
      </w:r>
      <w:proofErr w:type="spellStart"/>
      <w:r w:rsidRPr="00DA11E3">
        <w:rPr>
          <w:lang w:val="fr-FR"/>
        </w:rPr>
        <w:t>potpunosti</w:t>
      </w:r>
      <w:proofErr w:type="spellEnd"/>
      <w:r w:rsidRPr="00DA11E3">
        <w:rPr>
          <w:lang w:val="fr-FR"/>
        </w:rPr>
        <w:t xml:space="preserve"> </w:t>
      </w:r>
      <w:proofErr w:type="spellStart"/>
      <w:r w:rsidRPr="00DA11E3">
        <w:rPr>
          <w:lang w:val="fr-FR"/>
        </w:rPr>
        <w:t>opisane</w:t>
      </w:r>
      <w:proofErr w:type="spellEnd"/>
      <w:r w:rsidRPr="00DA11E3">
        <w:rPr>
          <w:lang w:val="fr-FR"/>
        </w:rPr>
        <w:t xml:space="preserve"> u </w:t>
      </w:r>
      <w:proofErr w:type="spellStart"/>
      <w:r w:rsidR="00DA11E3" w:rsidRPr="00DA11E3">
        <w:rPr>
          <w:lang w:val="fr-FR"/>
        </w:rPr>
        <w:t>Up</w:t>
      </w:r>
      <w:r w:rsidR="00DA11E3">
        <w:rPr>
          <w:lang w:val="fr-FR"/>
        </w:rPr>
        <w:t>utstvu</w:t>
      </w:r>
      <w:proofErr w:type="spellEnd"/>
      <w:r w:rsidR="00DA11E3">
        <w:rPr>
          <w:lang w:val="fr-FR"/>
        </w:rPr>
        <w:t xml:space="preserve"> </w:t>
      </w:r>
      <w:proofErr w:type="spellStart"/>
      <w:r w:rsidR="00DA11E3">
        <w:rPr>
          <w:lang w:val="fr-FR"/>
        </w:rPr>
        <w:t>za</w:t>
      </w:r>
      <w:proofErr w:type="spellEnd"/>
      <w:r w:rsidR="00DA11E3">
        <w:rPr>
          <w:lang w:val="fr-FR"/>
        </w:rPr>
        <w:t xml:space="preserve"> </w:t>
      </w:r>
      <w:proofErr w:type="spellStart"/>
      <w:r w:rsidR="00DA11E3">
        <w:rPr>
          <w:lang w:val="fr-FR"/>
        </w:rPr>
        <w:t>podnosioce</w:t>
      </w:r>
      <w:proofErr w:type="spellEnd"/>
      <w:r w:rsidR="00DA11E3">
        <w:rPr>
          <w:lang w:val="fr-FR"/>
        </w:rPr>
        <w:t xml:space="preserve"> </w:t>
      </w:r>
      <w:proofErr w:type="spellStart"/>
      <w:r w:rsidR="00DA11E3">
        <w:rPr>
          <w:lang w:val="fr-FR"/>
        </w:rPr>
        <w:t>projekta</w:t>
      </w:r>
      <w:proofErr w:type="spellEnd"/>
      <w:r w:rsidR="00DA11E3">
        <w:rPr>
          <w:lang w:val="fr-FR"/>
        </w:rPr>
        <w:t>,</w:t>
      </w:r>
      <w:r w:rsidRPr="00DA11E3">
        <w:rPr>
          <w:lang w:val="fr-FR"/>
        </w:rPr>
        <w:t xml:space="preserve"> </w:t>
      </w:r>
      <w:proofErr w:type="spellStart"/>
      <w:r w:rsidRPr="00DA11E3">
        <w:rPr>
          <w:lang w:val="fr-FR"/>
        </w:rPr>
        <w:t>kao</w:t>
      </w:r>
      <w:proofErr w:type="spellEnd"/>
      <w:r w:rsidRPr="00DA11E3">
        <w:rPr>
          <w:lang w:val="fr-FR"/>
        </w:rPr>
        <w:t xml:space="preserve"> </w:t>
      </w:r>
      <w:proofErr w:type="spellStart"/>
      <w:r w:rsidRPr="00DA11E3">
        <w:rPr>
          <w:lang w:val="fr-FR"/>
        </w:rPr>
        <w:t>što</w:t>
      </w:r>
      <w:proofErr w:type="spellEnd"/>
      <w:r w:rsidRPr="00DA11E3">
        <w:rPr>
          <w:lang w:val="fr-FR"/>
        </w:rPr>
        <w:t xml:space="preserve"> je </w:t>
      </w:r>
      <w:proofErr w:type="spellStart"/>
      <w:r w:rsidRPr="00DA11E3">
        <w:rPr>
          <w:lang w:val="fr-FR"/>
        </w:rPr>
        <w:t>navedeno</w:t>
      </w:r>
      <w:proofErr w:type="spellEnd"/>
      <w:r w:rsidRPr="00DA11E3">
        <w:rPr>
          <w:lang w:val="fr-FR"/>
        </w:rPr>
        <w:t xml:space="preserve"> u </w:t>
      </w:r>
      <w:proofErr w:type="spellStart"/>
      <w:proofErr w:type="gramStart"/>
      <w:r w:rsidR="00DA11E3">
        <w:rPr>
          <w:lang w:val="fr-FR"/>
        </w:rPr>
        <w:t>produžetku</w:t>
      </w:r>
      <w:proofErr w:type="spellEnd"/>
      <w:r w:rsidRPr="00DA11E3">
        <w:rPr>
          <w:lang w:val="fr-FR"/>
        </w:rPr>
        <w:t>:</w:t>
      </w:r>
      <w:proofErr w:type="gramEnd"/>
    </w:p>
    <w:p w14:paraId="3CAD572C" w14:textId="4720E14C" w:rsidR="00426AF9" w:rsidRPr="00D87A25" w:rsidRDefault="00426AF9" w:rsidP="00DD19E2">
      <w:pPr>
        <w:pStyle w:val="ListParagraph"/>
        <w:numPr>
          <w:ilvl w:val="0"/>
          <w:numId w:val="4"/>
        </w:numPr>
        <w:jc w:val="both"/>
      </w:pPr>
      <w:proofErr w:type="spellStart"/>
      <w:r w:rsidRPr="00D87A25">
        <w:t>Stvaranje</w:t>
      </w:r>
      <w:proofErr w:type="spellEnd"/>
      <w:r w:rsidRPr="00D87A25">
        <w:t xml:space="preserve"> </w:t>
      </w:r>
      <w:proofErr w:type="spellStart"/>
      <w:r w:rsidRPr="00D87A25">
        <w:t>i</w:t>
      </w:r>
      <w:proofErr w:type="spellEnd"/>
      <w:r w:rsidRPr="00D87A25">
        <w:t xml:space="preserve"> </w:t>
      </w:r>
      <w:proofErr w:type="spellStart"/>
      <w:r w:rsidRPr="00D87A25">
        <w:t>širenje</w:t>
      </w:r>
      <w:proofErr w:type="spellEnd"/>
      <w:r w:rsidRPr="00D87A25">
        <w:t xml:space="preserve"> </w:t>
      </w:r>
      <w:proofErr w:type="spellStart"/>
      <w:proofErr w:type="gramStart"/>
      <w:r w:rsidRPr="00D87A25">
        <w:t>znanj</w:t>
      </w:r>
      <w:r w:rsidR="00DA11E3">
        <w:t>a</w:t>
      </w:r>
      <w:proofErr w:type="spellEnd"/>
      <w:r w:rsidR="00DA11E3">
        <w:t>;</w:t>
      </w:r>
      <w:proofErr w:type="gramEnd"/>
    </w:p>
    <w:p w14:paraId="60F612AB" w14:textId="77777777" w:rsidR="00426AF9" w:rsidRPr="00D87A25" w:rsidRDefault="00426AF9" w:rsidP="00DD19E2">
      <w:pPr>
        <w:pStyle w:val="ListParagraph"/>
        <w:numPr>
          <w:ilvl w:val="0"/>
          <w:numId w:val="4"/>
        </w:numPr>
        <w:jc w:val="both"/>
      </w:pPr>
      <w:r w:rsidRPr="00D87A25">
        <w:t>Akcije zagovaranja i vidljivosti.</w:t>
      </w:r>
    </w:p>
    <w:p w14:paraId="5B37023C" w14:textId="77777777" w:rsidR="00426AF9" w:rsidRDefault="00426AF9" w:rsidP="00426AF9">
      <w:pPr>
        <w:jc w:val="both"/>
      </w:pPr>
      <w:r w:rsidRPr="00122629">
        <w:t xml:space="preserve">S obzirom na to da su teme jasno definisane, aplikanti imaju fleksibilnost u predlaganju širokog spektra aktivnosti u oblastima političkih finansija, javnih nabavki i zakonodavstva kako je propisano pozivom za podnošenje prijava. </w:t>
      </w:r>
    </w:p>
    <w:p w14:paraId="685DA903" w14:textId="77777777" w:rsidR="00426AF9" w:rsidRDefault="00426AF9" w:rsidP="00426AF9">
      <w:pPr>
        <w:jc w:val="both"/>
      </w:pPr>
      <w:r>
        <w:t xml:space="preserve">Ako imate dodatnih pitanja, molimo vas da ih pošaljete u pisanoj formi na sledeću e-poštu: </w:t>
      </w:r>
      <w:hyperlink r:id="rId7" w:history="1">
        <w:r w:rsidRPr="00C57823">
          <w:rPr>
            <w:rStyle w:val="Hyperlink"/>
            <w:b/>
            <w:bCs/>
          </w:rPr>
          <w:t>ts@transparentnost.irg.rs</w:t>
        </w:r>
      </w:hyperlink>
      <w:r>
        <w:t>.</w:t>
      </w:r>
    </w:p>
    <w:p w14:paraId="08E82BC6" w14:textId="77777777" w:rsidR="00362B13" w:rsidRDefault="00362B13" w:rsidP="00A146DE">
      <w:pPr>
        <w:jc w:val="both"/>
        <w:rPr>
          <w:b/>
          <w:bCs/>
          <w:color w:val="EE0000"/>
          <w:sz w:val="28"/>
          <w:szCs w:val="28"/>
          <w:u w:val="single"/>
        </w:rPr>
      </w:pPr>
    </w:p>
    <w:p w14:paraId="59AD37C0" w14:textId="16C2E413" w:rsidR="00AF2138" w:rsidRPr="00DA11E3" w:rsidRDefault="00AF2138" w:rsidP="00362B13">
      <w:pPr>
        <w:jc w:val="center"/>
        <w:rPr>
          <w:b/>
          <w:bCs/>
          <w:color w:val="EE0000"/>
          <w:sz w:val="24"/>
          <w:szCs w:val="24"/>
          <w:u w:val="single"/>
          <w:lang w:val="fr-FR"/>
        </w:rPr>
      </w:pPr>
      <w:proofErr w:type="spellStart"/>
      <w:r w:rsidRPr="00DA11E3">
        <w:rPr>
          <w:b/>
          <w:bCs/>
          <w:color w:val="EE0000"/>
          <w:sz w:val="24"/>
          <w:szCs w:val="24"/>
          <w:u w:val="single"/>
          <w:lang w:val="fr-FR"/>
        </w:rPr>
        <w:t>Pitanja</w:t>
      </w:r>
      <w:proofErr w:type="spellEnd"/>
      <w:r w:rsidRPr="00DA11E3">
        <w:rPr>
          <w:b/>
          <w:bCs/>
          <w:color w:val="EE0000"/>
          <w:sz w:val="24"/>
          <w:szCs w:val="24"/>
          <w:u w:val="single"/>
          <w:lang w:val="fr-FR"/>
        </w:rPr>
        <w:t xml:space="preserve"> i </w:t>
      </w:r>
      <w:proofErr w:type="spellStart"/>
      <w:r w:rsidRPr="00DA11E3">
        <w:rPr>
          <w:b/>
          <w:bCs/>
          <w:color w:val="EE0000"/>
          <w:sz w:val="24"/>
          <w:szCs w:val="24"/>
          <w:u w:val="single"/>
          <w:lang w:val="fr-FR"/>
        </w:rPr>
        <w:t>odgovori</w:t>
      </w:r>
      <w:proofErr w:type="spellEnd"/>
      <w:r w:rsidRPr="00DA11E3">
        <w:rPr>
          <w:b/>
          <w:bCs/>
          <w:color w:val="EE0000"/>
          <w:sz w:val="24"/>
          <w:szCs w:val="24"/>
          <w:u w:val="single"/>
          <w:lang w:val="fr-FR"/>
        </w:rPr>
        <w:t xml:space="preserve"> </w:t>
      </w:r>
      <w:r w:rsidR="00DA11E3">
        <w:rPr>
          <w:b/>
          <w:bCs/>
          <w:color w:val="EE0000"/>
          <w:sz w:val="24"/>
          <w:szCs w:val="24"/>
          <w:u w:val="single"/>
          <w:lang w:val="fr-FR"/>
        </w:rPr>
        <w:t xml:space="preserve">u </w:t>
      </w:r>
      <w:proofErr w:type="spellStart"/>
      <w:r w:rsidR="00DA11E3">
        <w:rPr>
          <w:b/>
          <w:bCs/>
          <w:color w:val="EE0000"/>
          <w:sz w:val="24"/>
          <w:szCs w:val="24"/>
          <w:u w:val="single"/>
          <w:lang w:val="fr-FR"/>
        </w:rPr>
        <w:t>okviru</w:t>
      </w:r>
      <w:proofErr w:type="spellEnd"/>
      <w:r w:rsidR="00DA11E3">
        <w:rPr>
          <w:b/>
          <w:bCs/>
          <w:color w:val="EE0000"/>
          <w:sz w:val="24"/>
          <w:szCs w:val="24"/>
          <w:u w:val="single"/>
          <w:lang w:val="fr-FR"/>
        </w:rPr>
        <w:t xml:space="preserve"> </w:t>
      </w:r>
      <w:proofErr w:type="spellStart"/>
      <w:r w:rsidRPr="00DA11E3">
        <w:rPr>
          <w:b/>
          <w:bCs/>
          <w:color w:val="EE0000"/>
          <w:sz w:val="24"/>
          <w:szCs w:val="24"/>
          <w:u w:val="single"/>
          <w:lang w:val="fr-FR"/>
        </w:rPr>
        <w:t>informativn</w:t>
      </w:r>
      <w:r w:rsidR="00DA11E3">
        <w:rPr>
          <w:b/>
          <w:bCs/>
          <w:color w:val="EE0000"/>
          <w:sz w:val="24"/>
          <w:szCs w:val="24"/>
          <w:u w:val="single"/>
          <w:lang w:val="fr-FR"/>
        </w:rPr>
        <w:t>e</w:t>
      </w:r>
      <w:proofErr w:type="spellEnd"/>
      <w:r w:rsidRPr="00DA11E3">
        <w:rPr>
          <w:b/>
          <w:bCs/>
          <w:color w:val="EE0000"/>
          <w:sz w:val="24"/>
          <w:szCs w:val="24"/>
          <w:u w:val="single"/>
          <w:lang w:val="fr-FR"/>
        </w:rPr>
        <w:t xml:space="preserve"> </w:t>
      </w:r>
      <w:proofErr w:type="spellStart"/>
      <w:r w:rsidRPr="00DA11E3">
        <w:rPr>
          <w:b/>
          <w:bCs/>
          <w:color w:val="EE0000"/>
          <w:sz w:val="24"/>
          <w:szCs w:val="24"/>
          <w:u w:val="single"/>
          <w:lang w:val="fr-FR"/>
        </w:rPr>
        <w:t>sesij</w:t>
      </w:r>
      <w:r w:rsidR="00DA11E3">
        <w:rPr>
          <w:b/>
          <w:bCs/>
          <w:color w:val="EE0000"/>
          <w:sz w:val="24"/>
          <w:szCs w:val="24"/>
          <w:u w:val="single"/>
          <w:lang w:val="fr-FR"/>
        </w:rPr>
        <w:t>e</w:t>
      </w:r>
      <w:proofErr w:type="spellEnd"/>
      <w:r w:rsidRPr="00DA11E3">
        <w:rPr>
          <w:b/>
          <w:bCs/>
          <w:color w:val="EE0000"/>
          <w:sz w:val="24"/>
          <w:szCs w:val="24"/>
          <w:u w:val="single"/>
          <w:lang w:val="fr-FR"/>
        </w:rPr>
        <w:t xml:space="preserve"> u </w:t>
      </w:r>
      <w:proofErr w:type="spellStart"/>
      <w:proofErr w:type="gramStart"/>
      <w:r w:rsidRPr="00DA11E3">
        <w:rPr>
          <w:b/>
          <w:bCs/>
          <w:color w:val="EE0000"/>
          <w:sz w:val="24"/>
          <w:szCs w:val="24"/>
          <w:u w:val="single"/>
          <w:lang w:val="fr-FR"/>
        </w:rPr>
        <w:t>Turskoj</w:t>
      </w:r>
      <w:proofErr w:type="spellEnd"/>
      <w:r w:rsidRPr="00DA11E3">
        <w:rPr>
          <w:b/>
          <w:bCs/>
          <w:color w:val="EE0000"/>
          <w:sz w:val="24"/>
          <w:szCs w:val="24"/>
          <w:u w:val="single"/>
          <w:lang w:val="fr-FR"/>
        </w:rPr>
        <w:t>:</w:t>
      </w:r>
      <w:proofErr w:type="gramEnd"/>
    </w:p>
    <w:p w14:paraId="24015E5E" w14:textId="033B994E" w:rsidR="00042FBF" w:rsidRPr="00DA11E3" w:rsidRDefault="00042FBF" w:rsidP="00A146DE">
      <w:pPr>
        <w:jc w:val="both"/>
        <w:rPr>
          <w:i/>
          <w:iCs/>
          <w:lang w:val="fr-FR"/>
        </w:rPr>
      </w:pPr>
      <w:proofErr w:type="spellStart"/>
      <w:proofErr w:type="gramStart"/>
      <w:r w:rsidRPr="00DA11E3">
        <w:rPr>
          <w:b/>
          <w:bCs/>
          <w:lang w:val="fr-FR"/>
        </w:rPr>
        <w:t>Pitanje</w:t>
      </w:r>
      <w:proofErr w:type="spellEnd"/>
      <w:r w:rsidRPr="00DA11E3">
        <w:rPr>
          <w:b/>
          <w:bCs/>
          <w:lang w:val="fr-FR"/>
        </w:rPr>
        <w:t>:</w:t>
      </w:r>
      <w:proofErr w:type="gramEnd"/>
      <w:r w:rsidRPr="00DA11E3">
        <w:rPr>
          <w:b/>
          <w:bCs/>
          <w:lang w:val="fr-FR"/>
        </w:rPr>
        <w:t xml:space="preserve"> </w:t>
      </w:r>
      <w:proofErr w:type="spellStart"/>
      <w:r w:rsidR="006C7116" w:rsidRPr="00DA11E3">
        <w:rPr>
          <w:i/>
          <w:iCs/>
          <w:lang w:val="fr-FR"/>
        </w:rPr>
        <w:t>Već</w:t>
      </w:r>
      <w:proofErr w:type="spellEnd"/>
      <w:r w:rsidR="006C7116" w:rsidRPr="00DA11E3">
        <w:rPr>
          <w:i/>
          <w:iCs/>
          <w:lang w:val="fr-FR"/>
        </w:rPr>
        <w:t xml:space="preserve"> </w:t>
      </w:r>
      <w:proofErr w:type="spellStart"/>
      <w:r w:rsidR="006C7116" w:rsidRPr="00DA11E3">
        <w:rPr>
          <w:i/>
          <w:iCs/>
          <w:lang w:val="fr-FR"/>
        </w:rPr>
        <w:t>smo</w:t>
      </w:r>
      <w:proofErr w:type="spellEnd"/>
      <w:r w:rsidR="006C7116" w:rsidRPr="00DA11E3">
        <w:rPr>
          <w:i/>
          <w:iCs/>
          <w:lang w:val="fr-FR"/>
        </w:rPr>
        <w:t xml:space="preserve"> </w:t>
      </w:r>
      <w:proofErr w:type="spellStart"/>
      <w:r w:rsidR="006C7116" w:rsidRPr="00DA11E3">
        <w:rPr>
          <w:i/>
          <w:iCs/>
          <w:lang w:val="fr-FR"/>
        </w:rPr>
        <w:t>započeli</w:t>
      </w:r>
      <w:proofErr w:type="spellEnd"/>
      <w:r w:rsidR="006C7116" w:rsidRPr="00DA11E3">
        <w:rPr>
          <w:i/>
          <w:iCs/>
          <w:lang w:val="fr-FR"/>
        </w:rPr>
        <w:t xml:space="preserve"> </w:t>
      </w:r>
      <w:proofErr w:type="spellStart"/>
      <w:r w:rsidR="006C7116" w:rsidRPr="00DA11E3">
        <w:rPr>
          <w:i/>
          <w:iCs/>
          <w:lang w:val="fr-FR"/>
        </w:rPr>
        <w:t>neke</w:t>
      </w:r>
      <w:proofErr w:type="spellEnd"/>
      <w:r w:rsidR="006C7116" w:rsidRPr="00DA11E3">
        <w:rPr>
          <w:i/>
          <w:iCs/>
          <w:lang w:val="fr-FR"/>
        </w:rPr>
        <w:t xml:space="preserve"> </w:t>
      </w:r>
      <w:proofErr w:type="spellStart"/>
      <w:r w:rsidR="006C7116" w:rsidRPr="00DA11E3">
        <w:rPr>
          <w:i/>
          <w:iCs/>
          <w:lang w:val="fr-FR"/>
        </w:rPr>
        <w:t>projekte</w:t>
      </w:r>
      <w:proofErr w:type="spellEnd"/>
      <w:r w:rsidR="006C7116" w:rsidRPr="00DA11E3">
        <w:rPr>
          <w:i/>
          <w:iCs/>
          <w:lang w:val="fr-FR"/>
        </w:rPr>
        <w:t xml:space="preserve"> </w:t>
      </w:r>
      <w:proofErr w:type="spellStart"/>
      <w:r w:rsidR="006C7116" w:rsidRPr="00DA11E3">
        <w:rPr>
          <w:i/>
          <w:iCs/>
          <w:lang w:val="fr-FR"/>
        </w:rPr>
        <w:t>koji</w:t>
      </w:r>
      <w:proofErr w:type="spellEnd"/>
      <w:r w:rsidR="006C7116" w:rsidRPr="00DA11E3">
        <w:rPr>
          <w:i/>
          <w:iCs/>
          <w:lang w:val="fr-FR"/>
        </w:rPr>
        <w:t xml:space="preserve"> su </w:t>
      </w:r>
      <w:proofErr w:type="spellStart"/>
      <w:r w:rsidR="006C7116" w:rsidRPr="00DA11E3">
        <w:rPr>
          <w:i/>
          <w:iCs/>
          <w:lang w:val="fr-FR"/>
        </w:rPr>
        <w:t>trenutno</w:t>
      </w:r>
      <w:proofErr w:type="spellEnd"/>
      <w:r w:rsidR="006C7116" w:rsidRPr="00DA11E3">
        <w:rPr>
          <w:i/>
          <w:iCs/>
          <w:lang w:val="fr-FR"/>
        </w:rPr>
        <w:t xml:space="preserve"> u </w:t>
      </w:r>
      <w:proofErr w:type="spellStart"/>
      <w:r w:rsidR="006C7116" w:rsidRPr="00DA11E3">
        <w:rPr>
          <w:i/>
          <w:iCs/>
          <w:lang w:val="fr-FR"/>
        </w:rPr>
        <w:t>toku</w:t>
      </w:r>
      <w:proofErr w:type="spellEnd"/>
      <w:r w:rsidR="006C7116" w:rsidRPr="00DA11E3">
        <w:rPr>
          <w:i/>
          <w:iCs/>
          <w:lang w:val="fr-FR"/>
        </w:rPr>
        <w:t xml:space="preserve">. Da li </w:t>
      </w:r>
      <w:proofErr w:type="spellStart"/>
      <w:r w:rsidR="006C7116" w:rsidRPr="00DA11E3">
        <w:rPr>
          <w:i/>
          <w:iCs/>
          <w:lang w:val="fr-FR"/>
        </w:rPr>
        <w:t>obim</w:t>
      </w:r>
      <w:proofErr w:type="spellEnd"/>
      <w:r w:rsidR="006C7116" w:rsidRPr="00DA11E3">
        <w:rPr>
          <w:i/>
          <w:iCs/>
          <w:lang w:val="fr-FR"/>
        </w:rPr>
        <w:t xml:space="preserve"> </w:t>
      </w:r>
      <w:proofErr w:type="spellStart"/>
      <w:r w:rsidR="006C7116" w:rsidRPr="00DA11E3">
        <w:rPr>
          <w:i/>
          <w:iCs/>
          <w:lang w:val="fr-FR"/>
        </w:rPr>
        <w:t>ovog</w:t>
      </w:r>
      <w:proofErr w:type="spellEnd"/>
      <w:r w:rsidR="006C7116" w:rsidRPr="00DA11E3">
        <w:rPr>
          <w:i/>
          <w:iCs/>
          <w:lang w:val="fr-FR"/>
        </w:rPr>
        <w:t xml:space="preserve"> </w:t>
      </w:r>
      <w:proofErr w:type="spellStart"/>
      <w:r w:rsidR="006C7116" w:rsidRPr="00DA11E3">
        <w:rPr>
          <w:i/>
          <w:iCs/>
          <w:lang w:val="fr-FR"/>
        </w:rPr>
        <w:t>podgranta</w:t>
      </w:r>
      <w:proofErr w:type="spellEnd"/>
      <w:r w:rsidR="006C7116" w:rsidRPr="00DA11E3">
        <w:rPr>
          <w:i/>
          <w:iCs/>
          <w:lang w:val="fr-FR"/>
        </w:rPr>
        <w:t xml:space="preserve"> </w:t>
      </w:r>
      <w:proofErr w:type="spellStart"/>
      <w:r w:rsidR="006C7116" w:rsidRPr="00DA11E3">
        <w:rPr>
          <w:i/>
          <w:iCs/>
          <w:lang w:val="fr-FR"/>
        </w:rPr>
        <w:t>pokriva</w:t>
      </w:r>
      <w:proofErr w:type="spellEnd"/>
      <w:r w:rsidR="006C7116" w:rsidRPr="00DA11E3">
        <w:rPr>
          <w:i/>
          <w:iCs/>
          <w:lang w:val="fr-FR"/>
        </w:rPr>
        <w:t xml:space="preserve"> </w:t>
      </w:r>
      <w:proofErr w:type="spellStart"/>
      <w:r w:rsidR="006C7116" w:rsidRPr="00DA11E3">
        <w:rPr>
          <w:i/>
          <w:iCs/>
          <w:lang w:val="fr-FR"/>
        </w:rPr>
        <w:t>tekuće</w:t>
      </w:r>
      <w:proofErr w:type="spellEnd"/>
      <w:r w:rsidR="006C7116" w:rsidRPr="00DA11E3">
        <w:rPr>
          <w:i/>
          <w:iCs/>
          <w:lang w:val="fr-FR"/>
        </w:rPr>
        <w:t xml:space="preserve"> </w:t>
      </w:r>
      <w:proofErr w:type="spellStart"/>
      <w:r w:rsidR="006C7116" w:rsidRPr="00DA11E3">
        <w:rPr>
          <w:i/>
          <w:iCs/>
          <w:lang w:val="fr-FR"/>
        </w:rPr>
        <w:t>projekte</w:t>
      </w:r>
      <w:proofErr w:type="spellEnd"/>
      <w:r w:rsidR="006C7116" w:rsidRPr="00DA11E3">
        <w:rPr>
          <w:i/>
          <w:iCs/>
          <w:lang w:val="fr-FR"/>
        </w:rPr>
        <w:t xml:space="preserve">, </w:t>
      </w:r>
      <w:proofErr w:type="spellStart"/>
      <w:r w:rsidR="006C7116" w:rsidRPr="00DA11E3">
        <w:rPr>
          <w:i/>
          <w:iCs/>
          <w:lang w:val="fr-FR"/>
        </w:rPr>
        <w:t>ili</w:t>
      </w:r>
      <w:proofErr w:type="spellEnd"/>
      <w:r w:rsidR="006C7116" w:rsidRPr="00DA11E3">
        <w:rPr>
          <w:i/>
          <w:iCs/>
          <w:lang w:val="fr-FR"/>
        </w:rPr>
        <w:t xml:space="preserve"> bi to </w:t>
      </w:r>
      <w:proofErr w:type="spellStart"/>
      <w:r w:rsidR="006C7116" w:rsidRPr="00DA11E3">
        <w:rPr>
          <w:i/>
          <w:iCs/>
          <w:lang w:val="fr-FR"/>
        </w:rPr>
        <w:t>trebalo</w:t>
      </w:r>
      <w:proofErr w:type="spellEnd"/>
      <w:r w:rsidR="006C7116" w:rsidRPr="00DA11E3">
        <w:rPr>
          <w:i/>
          <w:iCs/>
          <w:lang w:val="fr-FR"/>
        </w:rPr>
        <w:t xml:space="preserve"> da </w:t>
      </w:r>
      <w:proofErr w:type="spellStart"/>
      <w:r w:rsidR="006C7116" w:rsidRPr="00DA11E3">
        <w:rPr>
          <w:i/>
          <w:iCs/>
          <w:lang w:val="fr-FR"/>
        </w:rPr>
        <w:t>bude</w:t>
      </w:r>
      <w:proofErr w:type="spellEnd"/>
      <w:r w:rsidR="006C7116" w:rsidRPr="00DA11E3">
        <w:rPr>
          <w:i/>
          <w:iCs/>
          <w:lang w:val="fr-FR"/>
        </w:rPr>
        <w:t xml:space="preserve"> </w:t>
      </w:r>
      <w:proofErr w:type="spellStart"/>
      <w:r w:rsidR="006C7116" w:rsidRPr="00DA11E3">
        <w:rPr>
          <w:i/>
          <w:iCs/>
          <w:lang w:val="fr-FR"/>
        </w:rPr>
        <w:t>potpuno</w:t>
      </w:r>
      <w:proofErr w:type="spellEnd"/>
      <w:r w:rsidR="006C7116" w:rsidRPr="00DA11E3">
        <w:rPr>
          <w:i/>
          <w:iCs/>
          <w:lang w:val="fr-FR"/>
        </w:rPr>
        <w:t xml:space="preserve"> </w:t>
      </w:r>
      <w:proofErr w:type="spellStart"/>
      <w:r w:rsidR="006C7116" w:rsidRPr="00DA11E3">
        <w:rPr>
          <w:i/>
          <w:iCs/>
          <w:lang w:val="fr-FR"/>
        </w:rPr>
        <w:t>novi</w:t>
      </w:r>
      <w:proofErr w:type="spellEnd"/>
      <w:r w:rsidR="006C7116" w:rsidRPr="00DA11E3">
        <w:rPr>
          <w:i/>
          <w:iCs/>
          <w:lang w:val="fr-FR"/>
        </w:rPr>
        <w:t xml:space="preserve"> </w:t>
      </w:r>
      <w:proofErr w:type="spellStart"/>
      <w:proofErr w:type="gramStart"/>
      <w:r w:rsidR="006C7116" w:rsidRPr="00DA11E3">
        <w:rPr>
          <w:i/>
          <w:iCs/>
          <w:lang w:val="fr-FR"/>
        </w:rPr>
        <w:t>projekat</w:t>
      </w:r>
      <w:proofErr w:type="spellEnd"/>
      <w:r w:rsidR="006C7116" w:rsidRPr="00DA11E3">
        <w:rPr>
          <w:i/>
          <w:iCs/>
          <w:lang w:val="fr-FR"/>
        </w:rPr>
        <w:t>?</w:t>
      </w:r>
      <w:proofErr w:type="gramEnd"/>
    </w:p>
    <w:p w14:paraId="638E0B45" w14:textId="3118E7D4" w:rsidR="00042FBF" w:rsidRPr="006C7116" w:rsidRDefault="00042FBF" w:rsidP="00A146DE">
      <w:pPr>
        <w:jc w:val="both"/>
        <w:rPr>
          <w:i/>
          <w:iCs/>
        </w:rPr>
      </w:pPr>
      <w:proofErr w:type="spellStart"/>
      <w:r w:rsidRPr="00AF2138">
        <w:rPr>
          <w:b/>
          <w:bCs/>
        </w:rPr>
        <w:t>Odgovor</w:t>
      </w:r>
      <w:proofErr w:type="spellEnd"/>
      <w:r w:rsidRPr="00AF2138">
        <w:rPr>
          <w:b/>
          <w:bCs/>
        </w:rPr>
        <w:t xml:space="preserve">: </w:t>
      </w:r>
      <w:proofErr w:type="spellStart"/>
      <w:r w:rsidR="00DA11E3">
        <w:t>Pod</w:t>
      </w:r>
      <w:r w:rsidR="006C7116" w:rsidRPr="00122629">
        <w:t>grant</w:t>
      </w:r>
      <w:proofErr w:type="spellEnd"/>
      <w:r w:rsidR="006C7116" w:rsidRPr="00122629">
        <w:t xml:space="preserve"> </w:t>
      </w:r>
      <w:proofErr w:type="spellStart"/>
      <w:r w:rsidR="006C7116" w:rsidRPr="00122629">
        <w:t>treba</w:t>
      </w:r>
      <w:proofErr w:type="spellEnd"/>
      <w:r w:rsidR="006C7116" w:rsidRPr="00122629">
        <w:t xml:space="preserve"> da </w:t>
      </w:r>
      <w:proofErr w:type="spellStart"/>
      <w:r w:rsidR="006C7116" w:rsidRPr="00122629">
        <w:t>podrži</w:t>
      </w:r>
      <w:proofErr w:type="spellEnd"/>
      <w:r w:rsidR="006C7116" w:rsidRPr="00122629">
        <w:t xml:space="preserve"> potpuno novi projekat. Međutim, možda će biti moguće integrisati ili uskladiti određene aktivnosti sa tekućim inicijativama. Kada izradimo ugovor o grantu, pružićemo konkretne smernice o tome kako projekat treba da bude strukturiran.</w:t>
      </w:r>
    </w:p>
    <w:p w14:paraId="3466C02A" w14:textId="35E4CA7B" w:rsidR="0002293E" w:rsidRDefault="0002293E" w:rsidP="00A146DE">
      <w:pPr>
        <w:jc w:val="both"/>
        <w:rPr>
          <w:b/>
          <w:bCs/>
        </w:rPr>
      </w:pPr>
      <w:r>
        <w:rPr>
          <w:b/>
          <w:bCs/>
        </w:rPr>
        <w:t xml:space="preserve">Pitanje: </w:t>
      </w:r>
      <w:r w:rsidR="006C7116" w:rsidRPr="006C7116">
        <w:rPr>
          <w:i/>
          <w:iCs/>
        </w:rPr>
        <w:t xml:space="preserve">Možete li još jednom razjasniti pravila o porezu na dodatu vrednost (PDV)? </w:t>
      </w:r>
    </w:p>
    <w:p w14:paraId="4CDECBF6" w14:textId="037D91BE" w:rsidR="006C7116" w:rsidRPr="006C7116" w:rsidRDefault="0002293E" w:rsidP="00A146DE">
      <w:pPr>
        <w:jc w:val="both"/>
        <w:rPr>
          <w:i/>
          <w:iCs/>
        </w:rPr>
      </w:pPr>
      <w:r w:rsidRPr="0002293E">
        <w:rPr>
          <w:b/>
          <w:bCs/>
        </w:rPr>
        <w:t>Odgovor</w:t>
      </w:r>
      <w:r w:rsidRPr="006C7116">
        <w:rPr>
          <w:i/>
          <w:iCs/>
        </w:rPr>
        <w:t xml:space="preserve">: </w:t>
      </w:r>
      <w:r w:rsidR="006C7116" w:rsidRPr="00122629">
        <w:t>Generalno, neki donatori, u ovom konkretnom slučaju EU, ne dozvoljavaju da se PDV uključi kao prihvatljivi trošak. Lokalni propisi se moraju poštovati. Takođe smo primetili da su organizacije civilnog društva u Turskoj oslobođene troškova PDV-a prilikom implementacije fondova EU. Međutim, različite zemlje imaju različite politike u pogledu oslobođenja od poreza. Dalja pojašnjenja možete naći u vašem nacionalnom zakonodavstvu.</w:t>
      </w:r>
    </w:p>
    <w:p w14:paraId="06747E57" w14:textId="61DCF460" w:rsidR="0002293E" w:rsidRDefault="0002293E" w:rsidP="00A146DE">
      <w:pPr>
        <w:jc w:val="both"/>
        <w:rPr>
          <w:b/>
          <w:bCs/>
        </w:rPr>
      </w:pPr>
      <w:r>
        <w:rPr>
          <w:b/>
          <w:bCs/>
        </w:rPr>
        <w:t xml:space="preserve">Pitanje: </w:t>
      </w:r>
      <w:r w:rsidR="00C3216F" w:rsidRPr="00C3216F">
        <w:rPr>
          <w:i/>
          <w:iCs/>
        </w:rPr>
        <w:t>Da li ćete podeliti prezentaciju sa učesnicima?</w:t>
      </w:r>
    </w:p>
    <w:p w14:paraId="6C4E19C2" w14:textId="595C2552" w:rsidR="00C132F8" w:rsidRDefault="0002293E" w:rsidP="00A146DE">
      <w:pPr>
        <w:jc w:val="both"/>
      </w:pPr>
      <w:r w:rsidRPr="0002293E">
        <w:rPr>
          <w:b/>
          <w:bCs/>
        </w:rPr>
        <w:t xml:space="preserve">Odgovor: </w:t>
      </w:r>
      <w:r w:rsidR="00C3216F" w:rsidRPr="00122629">
        <w:t xml:space="preserve">Da, </w:t>
      </w:r>
      <w:proofErr w:type="spellStart"/>
      <w:r w:rsidR="00C3216F" w:rsidRPr="00122629">
        <w:t>podelićemo</w:t>
      </w:r>
      <w:proofErr w:type="spellEnd"/>
      <w:r w:rsidR="00C3216F" w:rsidRPr="00122629">
        <w:t xml:space="preserve"> </w:t>
      </w:r>
      <w:proofErr w:type="spellStart"/>
      <w:r w:rsidR="00C3216F" w:rsidRPr="00122629">
        <w:t>prezentacij</w:t>
      </w:r>
      <w:r w:rsidR="00DA11E3">
        <w:t>u</w:t>
      </w:r>
      <w:proofErr w:type="spellEnd"/>
      <w:r w:rsidR="00C3216F" w:rsidRPr="00122629">
        <w:t xml:space="preserve"> </w:t>
      </w:r>
      <w:proofErr w:type="spellStart"/>
      <w:r w:rsidR="00C3216F" w:rsidRPr="00122629">
        <w:t>i</w:t>
      </w:r>
      <w:proofErr w:type="spellEnd"/>
      <w:r w:rsidR="00C3216F" w:rsidRPr="00122629">
        <w:t xml:space="preserve"> </w:t>
      </w:r>
      <w:proofErr w:type="spellStart"/>
      <w:r w:rsidR="00C3216F" w:rsidRPr="00122629">
        <w:t>d</w:t>
      </w:r>
      <w:r w:rsidR="00DA11E3">
        <w:t>okument</w:t>
      </w:r>
      <w:proofErr w:type="spellEnd"/>
      <w:r w:rsidR="00C3216F" w:rsidRPr="00122629">
        <w:t xml:space="preserve"> </w:t>
      </w:r>
      <w:proofErr w:type="spellStart"/>
      <w:r w:rsidR="00C3216F" w:rsidRPr="00122629">
        <w:t>sa</w:t>
      </w:r>
      <w:proofErr w:type="spellEnd"/>
      <w:r w:rsidR="00C3216F" w:rsidRPr="00122629">
        <w:t xml:space="preserve"> </w:t>
      </w:r>
      <w:proofErr w:type="spellStart"/>
      <w:r w:rsidR="00C3216F" w:rsidRPr="00122629">
        <w:t>pitanjima</w:t>
      </w:r>
      <w:proofErr w:type="spellEnd"/>
      <w:r w:rsidR="00C3216F" w:rsidRPr="00122629">
        <w:t xml:space="preserve"> </w:t>
      </w:r>
      <w:proofErr w:type="spellStart"/>
      <w:r w:rsidR="00C3216F" w:rsidRPr="00122629">
        <w:t>i</w:t>
      </w:r>
      <w:proofErr w:type="spellEnd"/>
      <w:r w:rsidR="00C3216F" w:rsidRPr="00122629">
        <w:t xml:space="preserve"> odgovorima na društvenim mrežama i na veb stranici TI Turske, kao i na veb stranicama drugih projektnih partnera.</w:t>
      </w:r>
    </w:p>
    <w:p w14:paraId="58650047" w14:textId="35D13DF2" w:rsidR="0002293E" w:rsidRDefault="0002293E" w:rsidP="00A146DE">
      <w:pPr>
        <w:jc w:val="both"/>
        <w:rPr>
          <w:b/>
          <w:bCs/>
        </w:rPr>
      </w:pPr>
      <w:proofErr w:type="spellStart"/>
      <w:r>
        <w:rPr>
          <w:b/>
          <w:bCs/>
        </w:rPr>
        <w:t>Pitanje</w:t>
      </w:r>
      <w:proofErr w:type="spellEnd"/>
      <w:r>
        <w:rPr>
          <w:b/>
          <w:bCs/>
        </w:rPr>
        <w:t xml:space="preserve">: </w:t>
      </w:r>
      <w:r w:rsidR="00DA11E3">
        <w:rPr>
          <w:i/>
          <w:iCs/>
        </w:rPr>
        <w:t xml:space="preserve">Kako </w:t>
      </w:r>
      <w:proofErr w:type="spellStart"/>
      <w:r w:rsidR="00DA11E3">
        <w:rPr>
          <w:i/>
          <w:iCs/>
        </w:rPr>
        <w:t>možemo</w:t>
      </w:r>
      <w:proofErr w:type="spellEnd"/>
      <w:r w:rsidR="00DA11E3">
        <w:rPr>
          <w:i/>
          <w:iCs/>
        </w:rPr>
        <w:t xml:space="preserve"> da </w:t>
      </w:r>
      <w:proofErr w:type="spellStart"/>
      <w:r w:rsidR="00DA11E3">
        <w:rPr>
          <w:i/>
          <w:iCs/>
        </w:rPr>
        <w:t>uputimo</w:t>
      </w:r>
      <w:proofErr w:type="spellEnd"/>
      <w:r w:rsidR="00DA11E3">
        <w:rPr>
          <w:i/>
          <w:iCs/>
        </w:rPr>
        <w:t xml:space="preserve"> </w:t>
      </w:r>
      <w:proofErr w:type="spellStart"/>
      <w:r w:rsidR="00DA11E3">
        <w:rPr>
          <w:i/>
          <w:iCs/>
        </w:rPr>
        <w:t>eventualna</w:t>
      </w:r>
      <w:proofErr w:type="spellEnd"/>
      <w:r w:rsidR="00DA11E3">
        <w:rPr>
          <w:i/>
          <w:iCs/>
        </w:rPr>
        <w:t xml:space="preserve"> </w:t>
      </w:r>
      <w:proofErr w:type="spellStart"/>
      <w:r w:rsidR="00DA11E3">
        <w:rPr>
          <w:i/>
          <w:iCs/>
        </w:rPr>
        <w:t>dodatna</w:t>
      </w:r>
      <w:proofErr w:type="spellEnd"/>
      <w:r w:rsidR="00DA11E3">
        <w:rPr>
          <w:i/>
          <w:iCs/>
        </w:rPr>
        <w:t xml:space="preserve"> </w:t>
      </w:r>
      <w:proofErr w:type="spellStart"/>
      <w:r w:rsidR="00DA11E3">
        <w:rPr>
          <w:i/>
          <w:iCs/>
        </w:rPr>
        <w:t>pitanja</w:t>
      </w:r>
      <w:proofErr w:type="spellEnd"/>
      <w:r w:rsidR="00C3216F" w:rsidRPr="0063499D">
        <w:rPr>
          <w:i/>
          <w:iCs/>
        </w:rPr>
        <w:t>?</w:t>
      </w:r>
    </w:p>
    <w:p w14:paraId="35C87A90" w14:textId="434B4497" w:rsidR="0002293E" w:rsidRPr="00122629" w:rsidRDefault="0002293E" w:rsidP="00A146DE">
      <w:pPr>
        <w:jc w:val="both"/>
        <w:rPr>
          <w:b/>
          <w:bCs/>
        </w:rPr>
      </w:pPr>
      <w:r w:rsidRPr="0002293E">
        <w:rPr>
          <w:b/>
          <w:bCs/>
        </w:rPr>
        <w:t xml:space="preserve">Odgovor: Molimo </w:t>
      </w:r>
      <w:r w:rsidR="00C3216F" w:rsidRPr="00122629">
        <w:t xml:space="preserve">Vas da pošaljete na sledeću e-poštu TI Turske: </w:t>
      </w:r>
      <w:hyperlink r:id="rId8" w:history="1">
        <w:r w:rsidR="00017768" w:rsidRPr="00122629">
          <w:rPr>
            <w:rStyle w:val="Hyperlink"/>
            <w:b/>
            <w:bCs/>
          </w:rPr>
          <w:t>info@seffaflik.org</w:t>
        </w:r>
      </w:hyperlink>
      <w:r w:rsidR="00AE6817" w:rsidRPr="00122629">
        <w:t xml:space="preserve">. </w:t>
      </w:r>
    </w:p>
    <w:p w14:paraId="6712A6D3" w14:textId="5F4F276F" w:rsidR="0002293E" w:rsidRPr="00017768" w:rsidRDefault="0002293E" w:rsidP="00A146DE">
      <w:pPr>
        <w:jc w:val="both"/>
        <w:rPr>
          <w:i/>
          <w:iCs/>
        </w:rPr>
      </w:pPr>
      <w:r>
        <w:rPr>
          <w:b/>
          <w:bCs/>
        </w:rPr>
        <w:t xml:space="preserve">Pitanje: </w:t>
      </w:r>
      <w:r w:rsidR="00017768" w:rsidRPr="00017768">
        <w:rPr>
          <w:i/>
          <w:iCs/>
        </w:rPr>
        <w:t xml:space="preserve">Naša organizacija radi na rodnoj ravnopravnosti. Podržavamo žene lidere, vodimo kampanje podizanja svesti i pratimo izveštaje o rodnoj ravnopravnosti. Kao što ste već spomenuli, obim poziva uključuje i zajednicu mladih i žena, za koju verujem da je dobro usklađena sa našim radom i ciljevima. Mi </w:t>
      </w:r>
      <w:r w:rsidR="00017768" w:rsidRPr="00017768">
        <w:rPr>
          <w:i/>
          <w:iCs/>
        </w:rPr>
        <w:lastRenderedPageBreak/>
        <w:t>nismo u velikoj meri angažovani u radu na političkom integritetu, jer to nije deo naše misije, međutim, pošto su žene u rukovodstvu veoma male u broju, verujem da se to može dobro uklopiti.</w:t>
      </w:r>
    </w:p>
    <w:p w14:paraId="48B5F2F2" w14:textId="6FB7EB10" w:rsidR="00782BDE" w:rsidRPr="00DA11E3" w:rsidRDefault="0002293E" w:rsidP="00A146DE">
      <w:pPr>
        <w:jc w:val="both"/>
        <w:rPr>
          <w:i/>
          <w:iCs/>
          <w:lang w:val="fr-FR"/>
        </w:rPr>
      </w:pPr>
      <w:proofErr w:type="spellStart"/>
      <w:proofErr w:type="gramStart"/>
      <w:r w:rsidRPr="00DA11E3">
        <w:rPr>
          <w:b/>
          <w:bCs/>
          <w:lang w:val="fr-FR"/>
        </w:rPr>
        <w:t>Odgovor</w:t>
      </w:r>
      <w:proofErr w:type="spellEnd"/>
      <w:r w:rsidRPr="00DA11E3">
        <w:rPr>
          <w:b/>
          <w:bCs/>
          <w:lang w:val="fr-FR"/>
        </w:rPr>
        <w:t>:</w:t>
      </w:r>
      <w:proofErr w:type="gramEnd"/>
      <w:r w:rsidRPr="00DA11E3">
        <w:rPr>
          <w:b/>
          <w:bCs/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Glavni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strateški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cilj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poziva</w:t>
      </w:r>
      <w:proofErr w:type="spellEnd"/>
      <w:r w:rsidR="00782BDE" w:rsidRPr="00DA11E3">
        <w:rPr>
          <w:lang w:val="fr-FR"/>
        </w:rPr>
        <w:t xml:space="preserve"> je </w:t>
      </w:r>
      <w:proofErr w:type="spellStart"/>
      <w:r w:rsidR="00782BDE" w:rsidRPr="00DA11E3">
        <w:rPr>
          <w:lang w:val="fr-FR"/>
        </w:rPr>
        <w:t>politički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integritet</w:t>
      </w:r>
      <w:proofErr w:type="spellEnd"/>
      <w:r w:rsidR="00782BDE" w:rsidRPr="00DA11E3">
        <w:rPr>
          <w:lang w:val="fr-FR"/>
        </w:rPr>
        <w:t xml:space="preserve">. </w:t>
      </w:r>
      <w:proofErr w:type="spellStart"/>
      <w:r w:rsidR="00782BDE" w:rsidRPr="00DA11E3">
        <w:rPr>
          <w:lang w:val="fr-FR"/>
        </w:rPr>
        <w:t>Međutim</w:t>
      </w:r>
      <w:proofErr w:type="spellEnd"/>
      <w:r w:rsidR="00782BDE" w:rsidRPr="00DA11E3">
        <w:rPr>
          <w:lang w:val="fr-FR"/>
        </w:rPr>
        <w:t xml:space="preserve">, </w:t>
      </w:r>
      <w:proofErr w:type="spellStart"/>
      <w:r w:rsidR="00782BDE" w:rsidRPr="00DA11E3">
        <w:rPr>
          <w:lang w:val="fr-FR"/>
        </w:rPr>
        <w:t>politički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integritet</w:t>
      </w:r>
      <w:proofErr w:type="spellEnd"/>
      <w:r w:rsidR="00782BDE" w:rsidRPr="00DA11E3">
        <w:rPr>
          <w:lang w:val="fr-FR"/>
        </w:rPr>
        <w:t xml:space="preserve"> je </w:t>
      </w:r>
      <w:proofErr w:type="spellStart"/>
      <w:r w:rsidR="00782BDE" w:rsidRPr="00DA11E3">
        <w:rPr>
          <w:lang w:val="fr-FR"/>
        </w:rPr>
        <w:t>širok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pojam</w:t>
      </w:r>
      <w:proofErr w:type="spellEnd"/>
      <w:r w:rsidR="00782BDE" w:rsidRPr="00DA11E3">
        <w:rPr>
          <w:lang w:val="fr-FR"/>
        </w:rPr>
        <w:t xml:space="preserve">, i </w:t>
      </w:r>
      <w:proofErr w:type="spellStart"/>
      <w:r w:rsidR="00782BDE" w:rsidRPr="00DA11E3">
        <w:rPr>
          <w:lang w:val="fr-FR"/>
        </w:rPr>
        <w:t>svakako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postoji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prostor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za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predlaganje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aktivnosti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koje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uključuju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rodno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osveš</w:t>
      </w:r>
      <w:r w:rsidR="00DA11E3">
        <w:rPr>
          <w:lang w:val="fr-FR"/>
        </w:rPr>
        <w:t>ć</w:t>
      </w:r>
      <w:r w:rsidR="00782BDE" w:rsidRPr="00DA11E3">
        <w:rPr>
          <w:lang w:val="fr-FR"/>
        </w:rPr>
        <w:t>enu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politiku</w:t>
      </w:r>
      <w:proofErr w:type="spellEnd"/>
      <w:r w:rsidR="00782BDE" w:rsidRPr="00DA11E3">
        <w:rPr>
          <w:lang w:val="fr-FR"/>
        </w:rPr>
        <w:t xml:space="preserve">. </w:t>
      </w:r>
      <w:proofErr w:type="spellStart"/>
      <w:r w:rsidR="00782BDE" w:rsidRPr="00DA11E3">
        <w:rPr>
          <w:lang w:val="fr-FR"/>
        </w:rPr>
        <w:t>Verujemo</w:t>
      </w:r>
      <w:proofErr w:type="spellEnd"/>
      <w:r w:rsidR="00782BDE" w:rsidRPr="00DA11E3">
        <w:rPr>
          <w:lang w:val="fr-FR"/>
        </w:rPr>
        <w:t xml:space="preserve"> da </w:t>
      </w:r>
      <w:proofErr w:type="spellStart"/>
      <w:r w:rsidR="00782BDE" w:rsidRPr="00DA11E3">
        <w:rPr>
          <w:lang w:val="fr-FR"/>
        </w:rPr>
        <w:t>postoji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prostor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za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osmišljavanje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relevantnih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inicijativa</w:t>
      </w:r>
      <w:proofErr w:type="spellEnd"/>
      <w:r w:rsidR="00782BDE" w:rsidRPr="00DA11E3">
        <w:rPr>
          <w:lang w:val="fr-FR"/>
        </w:rPr>
        <w:t xml:space="preserve"> u </w:t>
      </w:r>
      <w:proofErr w:type="spellStart"/>
      <w:r w:rsidR="00782BDE" w:rsidRPr="00DA11E3">
        <w:rPr>
          <w:lang w:val="fr-FR"/>
        </w:rPr>
        <w:t>ovom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okviru</w:t>
      </w:r>
      <w:proofErr w:type="spellEnd"/>
      <w:r w:rsidR="00782BDE" w:rsidRPr="00DA11E3">
        <w:rPr>
          <w:lang w:val="fr-FR"/>
        </w:rPr>
        <w:t xml:space="preserve">. </w:t>
      </w:r>
      <w:proofErr w:type="spellStart"/>
      <w:r w:rsidR="00782BDE" w:rsidRPr="00DA11E3">
        <w:rPr>
          <w:lang w:val="fr-FR"/>
        </w:rPr>
        <w:t>Projekat</w:t>
      </w:r>
      <w:proofErr w:type="spellEnd"/>
      <w:r w:rsidR="00782BDE" w:rsidRPr="00DA11E3">
        <w:rPr>
          <w:lang w:val="fr-FR"/>
        </w:rPr>
        <w:t xml:space="preserve"> i </w:t>
      </w:r>
      <w:proofErr w:type="spellStart"/>
      <w:r w:rsidR="00782BDE" w:rsidRPr="00DA11E3">
        <w:rPr>
          <w:lang w:val="fr-FR"/>
        </w:rPr>
        <w:t>njegovi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podgrantovi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uključuju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posebne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odredbe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za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podršku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organizacijama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civilnog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društva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koje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promovišu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prava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marginalizovanih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grupa</w:t>
      </w:r>
      <w:proofErr w:type="spellEnd"/>
      <w:r w:rsidR="00782BDE" w:rsidRPr="00DA11E3">
        <w:rPr>
          <w:lang w:val="fr-FR"/>
        </w:rPr>
        <w:t xml:space="preserve">. </w:t>
      </w:r>
      <w:proofErr w:type="spellStart"/>
      <w:r w:rsidR="00782BDE" w:rsidRPr="00DA11E3">
        <w:rPr>
          <w:lang w:val="fr-FR"/>
        </w:rPr>
        <w:t>Snažno</w:t>
      </w:r>
      <w:proofErr w:type="spellEnd"/>
      <w:r w:rsidR="00782BDE" w:rsidRPr="00DA11E3">
        <w:rPr>
          <w:lang w:val="fr-FR"/>
        </w:rPr>
        <w:t xml:space="preserve"> vas </w:t>
      </w:r>
      <w:proofErr w:type="spellStart"/>
      <w:r w:rsidR="00782BDE" w:rsidRPr="00DA11E3">
        <w:rPr>
          <w:lang w:val="fr-FR"/>
        </w:rPr>
        <w:t>podstičemo</w:t>
      </w:r>
      <w:proofErr w:type="spellEnd"/>
      <w:r w:rsidR="00782BDE" w:rsidRPr="00DA11E3">
        <w:rPr>
          <w:lang w:val="fr-FR"/>
        </w:rPr>
        <w:t xml:space="preserve"> da </w:t>
      </w:r>
      <w:proofErr w:type="spellStart"/>
      <w:r w:rsidR="00782BDE" w:rsidRPr="00DA11E3">
        <w:rPr>
          <w:lang w:val="fr-FR"/>
        </w:rPr>
        <w:t>predložite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aktivnosti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vezane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za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javne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nabavke</w:t>
      </w:r>
      <w:proofErr w:type="spellEnd"/>
      <w:r w:rsidR="00782BDE" w:rsidRPr="00DA11E3">
        <w:rPr>
          <w:lang w:val="fr-FR"/>
        </w:rPr>
        <w:t xml:space="preserve">, </w:t>
      </w:r>
      <w:proofErr w:type="spellStart"/>
      <w:r w:rsidR="00782BDE" w:rsidRPr="00DA11E3">
        <w:rPr>
          <w:lang w:val="fr-FR"/>
        </w:rPr>
        <w:t>zakonodavne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procese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ili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druge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relevantne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oblasti</w:t>
      </w:r>
      <w:proofErr w:type="spellEnd"/>
      <w:r w:rsidR="00782BDE" w:rsidRPr="00DA11E3">
        <w:rPr>
          <w:lang w:val="fr-FR"/>
        </w:rPr>
        <w:t xml:space="preserve">, </w:t>
      </w:r>
      <w:proofErr w:type="spellStart"/>
      <w:r w:rsidR="00782BDE" w:rsidRPr="00DA11E3">
        <w:rPr>
          <w:lang w:val="fr-FR"/>
        </w:rPr>
        <w:t>posebno</w:t>
      </w:r>
      <w:proofErr w:type="spellEnd"/>
      <w:r w:rsidR="00782BDE" w:rsidRPr="00DA11E3">
        <w:rPr>
          <w:lang w:val="fr-FR"/>
        </w:rPr>
        <w:t xml:space="preserve"> u </w:t>
      </w:r>
      <w:proofErr w:type="spellStart"/>
      <w:r w:rsidR="00782BDE" w:rsidRPr="00DA11E3">
        <w:rPr>
          <w:lang w:val="fr-FR"/>
        </w:rPr>
        <w:t>svetlu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predstojećih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lokalnih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ili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nacionalnih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izbora</w:t>
      </w:r>
      <w:proofErr w:type="spellEnd"/>
      <w:r w:rsidR="00782BDE" w:rsidRPr="00DA11E3">
        <w:rPr>
          <w:lang w:val="fr-FR"/>
        </w:rPr>
        <w:t xml:space="preserve">. S </w:t>
      </w:r>
      <w:proofErr w:type="spellStart"/>
      <w:r w:rsidR="00782BDE" w:rsidRPr="00DA11E3">
        <w:rPr>
          <w:lang w:val="fr-FR"/>
        </w:rPr>
        <w:t>obzirom</w:t>
      </w:r>
      <w:proofErr w:type="spellEnd"/>
      <w:r w:rsidR="00782BDE" w:rsidRPr="00DA11E3">
        <w:rPr>
          <w:lang w:val="fr-FR"/>
        </w:rPr>
        <w:t xml:space="preserve"> na </w:t>
      </w:r>
      <w:proofErr w:type="spellStart"/>
      <w:r w:rsidR="00782BDE" w:rsidRPr="00DA11E3">
        <w:rPr>
          <w:lang w:val="fr-FR"/>
        </w:rPr>
        <w:t>širok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spektar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tema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obuhvaćenih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pozivom</w:t>
      </w:r>
      <w:proofErr w:type="spellEnd"/>
      <w:r w:rsidR="00782BDE" w:rsidRPr="00DA11E3">
        <w:rPr>
          <w:lang w:val="fr-FR"/>
        </w:rPr>
        <w:t xml:space="preserve">, </w:t>
      </w:r>
      <w:proofErr w:type="spellStart"/>
      <w:r w:rsidR="00782BDE" w:rsidRPr="00DA11E3">
        <w:rPr>
          <w:lang w:val="fr-FR"/>
        </w:rPr>
        <w:t>postoji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značajna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fleksibilnost</w:t>
      </w:r>
      <w:proofErr w:type="spellEnd"/>
      <w:r w:rsidR="00782BDE" w:rsidRPr="00DA11E3">
        <w:rPr>
          <w:lang w:val="fr-FR"/>
        </w:rPr>
        <w:t xml:space="preserve"> u </w:t>
      </w:r>
      <w:proofErr w:type="spellStart"/>
      <w:r w:rsidR="00782BDE" w:rsidRPr="00DA11E3">
        <w:rPr>
          <w:lang w:val="fr-FR"/>
        </w:rPr>
        <w:t>osmišljavanju</w:t>
      </w:r>
      <w:proofErr w:type="spellEnd"/>
      <w:r w:rsidR="00782BDE" w:rsidRPr="00DA11E3">
        <w:rPr>
          <w:lang w:val="fr-FR"/>
        </w:rPr>
        <w:t xml:space="preserve"> i </w:t>
      </w:r>
      <w:proofErr w:type="spellStart"/>
      <w:r w:rsidR="00782BDE" w:rsidRPr="00DA11E3">
        <w:rPr>
          <w:lang w:val="fr-FR"/>
        </w:rPr>
        <w:t>implementaciji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širokog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spektra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smislenih</w:t>
      </w:r>
      <w:proofErr w:type="spellEnd"/>
      <w:r w:rsidR="00782BDE" w:rsidRPr="00DA11E3">
        <w:rPr>
          <w:lang w:val="fr-FR"/>
        </w:rPr>
        <w:t xml:space="preserve"> i </w:t>
      </w:r>
      <w:proofErr w:type="spellStart"/>
      <w:r w:rsidR="00782BDE" w:rsidRPr="00DA11E3">
        <w:rPr>
          <w:lang w:val="fr-FR"/>
        </w:rPr>
        <w:t>uticajnih</w:t>
      </w:r>
      <w:proofErr w:type="spellEnd"/>
      <w:r w:rsidR="00782BDE" w:rsidRPr="00DA11E3">
        <w:rPr>
          <w:lang w:val="fr-FR"/>
        </w:rPr>
        <w:t xml:space="preserve"> </w:t>
      </w:r>
      <w:proofErr w:type="spellStart"/>
      <w:r w:rsidR="00782BDE" w:rsidRPr="00DA11E3">
        <w:rPr>
          <w:lang w:val="fr-FR"/>
        </w:rPr>
        <w:t>aktivnosti</w:t>
      </w:r>
      <w:proofErr w:type="spellEnd"/>
      <w:r w:rsidR="00782BDE" w:rsidRPr="00DA11E3">
        <w:rPr>
          <w:lang w:val="fr-FR"/>
        </w:rPr>
        <w:t>.</w:t>
      </w:r>
    </w:p>
    <w:p w14:paraId="2B26C389" w14:textId="2F0B0BA6" w:rsidR="005101F4" w:rsidRPr="00782BDE" w:rsidRDefault="0002293E" w:rsidP="00A146DE">
      <w:pPr>
        <w:jc w:val="both"/>
        <w:rPr>
          <w:i/>
          <w:iCs/>
        </w:rPr>
      </w:pPr>
      <w:proofErr w:type="spellStart"/>
      <w:proofErr w:type="gramStart"/>
      <w:r w:rsidRPr="00DA11E3">
        <w:rPr>
          <w:b/>
          <w:bCs/>
          <w:lang w:val="fr-FR"/>
        </w:rPr>
        <w:t>Pitanje</w:t>
      </w:r>
      <w:proofErr w:type="spellEnd"/>
      <w:r w:rsidRPr="00DA11E3">
        <w:rPr>
          <w:b/>
          <w:bCs/>
          <w:lang w:val="fr-FR"/>
        </w:rPr>
        <w:t>:</w:t>
      </w:r>
      <w:proofErr w:type="gramEnd"/>
      <w:r w:rsidRPr="00DA11E3">
        <w:rPr>
          <w:b/>
          <w:bCs/>
          <w:lang w:val="fr-FR"/>
        </w:rPr>
        <w:t xml:space="preserve"> </w:t>
      </w:r>
      <w:r w:rsidR="00782BDE" w:rsidRPr="00DA11E3">
        <w:rPr>
          <w:i/>
          <w:iCs/>
          <w:lang w:val="fr-FR"/>
        </w:rPr>
        <w:t xml:space="preserve">Da li je </w:t>
      </w:r>
      <w:proofErr w:type="spellStart"/>
      <w:r w:rsidR="00782BDE" w:rsidRPr="00DA11E3">
        <w:rPr>
          <w:i/>
          <w:iCs/>
          <w:lang w:val="fr-FR"/>
        </w:rPr>
        <w:t>potrebno</w:t>
      </w:r>
      <w:proofErr w:type="spellEnd"/>
      <w:r w:rsidR="00782BDE" w:rsidRPr="00DA11E3">
        <w:rPr>
          <w:i/>
          <w:iCs/>
          <w:lang w:val="fr-FR"/>
        </w:rPr>
        <w:t xml:space="preserve"> </w:t>
      </w:r>
      <w:proofErr w:type="spellStart"/>
      <w:r w:rsidR="00782BDE" w:rsidRPr="00DA11E3">
        <w:rPr>
          <w:i/>
          <w:iCs/>
          <w:lang w:val="fr-FR"/>
        </w:rPr>
        <w:t>partnerstvo</w:t>
      </w:r>
      <w:proofErr w:type="spellEnd"/>
      <w:r w:rsidR="00782BDE" w:rsidRPr="00DA11E3">
        <w:rPr>
          <w:i/>
          <w:iCs/>
          <w:lang w:val="fr-FR"/>
        </w:rPr>
        <w:t xml:space="preserve"> </w:t>
      </w:r>
      <w:proofErr w:type="spellStart"/>
      <w:r w:rsidR="00782BDE" w:rsidRPr="00DA11E3">
        <w:rPr>
          <w:i/>
          <w:iCs/>
          <w:lang w:val="fr-FR"/>
        </w:rPr>
        <w:t>ili</w:t>
      </w:r>
      <w:proofErr w:type="spellEnd"/>
      <w:r w:rsidR="00782BDE" w:rsidRPr="00DA11E3">
        <w:rPr>
          <w:i/>
          <w:iCs/>
          <w:lang w:val="fr-FR"/>
        </w:rPr>
        <w:t xml:space="preserve"> </w:t>
      </w:r>
      <w:proofErr w:type="gramStart"/>
      <w:r w:rsidR="00782BDE" w:rsidRPr="00DA11E3">
        <w:rPr>
          <w:i/>
          <w:iCs/>
          <w:lang w:val="fr-FR"/>
        </w:rPr>
        <w:t>ne?</w:t>
      </w:r>
      <w:proofErr w:type="gramEnd"/>
      <w:r w:rsidR="00782BDE" w:rsidRPr="00DA11E3">
        <w:rPr>
          <w:i/>
          <w:iCs/>
          <w:lang w:val="fr-FR"/>
        </w:rPr>
        <w:t xml:space="preserve"> </w:t>
      </w:r>
      <w:r w:rsidR="00782BDE" w:rsidRPr="00782BDE">
        <w:rPr>
          <w:i/>
          <w:iCs/>
        </w:rPr>
        <w:t xml:space="preserve">I da li </w:t>
      </w:r>
      <w:proofErr w:type="spellStart"/>
      <w:r w:rsidR="00782BDE" w:rsidRPr="00782BDE">
        <w:rPr>
          <w:i/>
          <w:iCs/>
        </w:rPr>
        <w:t>bi</w:t>
      </w:r>
      <w:proofErr w:type="spellEnd"/>
      <w:r w:rsidR="00782BDE" w:rsidRPr="00782BDE">
        <w:rPr>
          <w:i/>
          <w:iCs/>
        </w:rPr>
        <w:t xml:space="preserve"> partnerska organizacija bila podložna istim kriterijumima podobnosti?</w:t>
      </w:r>
    </w:p>
    <w:p w14:paraId="64788EF2" w14:textId="0AC79C97" w:rsidR="00782BDE" w:rsidRPr="00122629" w:rsidRDefault="0002293E" w:rsidP="00A146DE">
      <w:pPr>
        <w:jc w:val="both"/>
      </w:pPr>
      <w:r w:rsidRPr="0002293E">
        <w:rPr>
          <w:b/>
          <w:bCs/>
        </w:rPr>
        <w:t xml:space="preserve">Odgovor: </w:t>
      </w:r>
      <w:r w:rsidR="00782BDE" w:rsidRPr="00122629">
        <w:t xml:space="preserve">Partnerstva nisu zabranjena prema našim smernicama. Međutim, pošto je ovo pod-grant sa relativno malom količinom finansiranja i kratkim periodom implementacije, to može biti praktičnije za organizacije da se prijave pojedinačno. </w:t>
      </w:r>
      <w:proofErr w:type="spellStart"/>
      <w:r w:rsidR="00DA11E3">
        <w:t>Odnosno</w:t>
      </w:r>
      <w:proofErr w:type="spellEnd"/>
      <w:r w:rsidR="00782BDE" w:rsidRPr="00122629">
        <w:t xml:space="preserve">, </w:t>
      </w:r>
      <w:proofErr w:type="spellStart"/>
      <w:r w:rsidR="00782BDE" w:rsidRPr="00122629">
        <w:t>ako</w:t>
      </w:r>
      <w:proofErr w:type="spellEnd"/>
      <w:r w:rsidR="00782BDE" w:rsidRPr="00122629">
        <w:t xml:space="preserve"> se </w:t>
      </w:r>
      <w:proofErr w:type="spellStart"/>
      <w:r w:rsidR="00782BDE" w:rsidRPr="00122629">
        <w:t>odlučite</w:t>
      </w:r>
      <w:proofErr w:type="spellEnd"/>
      <w:r w:rsidR="00782BDE" w:rsidRPr="00122629">
        <w:t xml:space="preserve"> da se prijavite sa partnerom, imajte na umu da će partnerska organizacija takođe morati da ispuni iste kriterijume podobnosti.</w:t>
      </w:r>
    </w:p>
    <w:p w14:paraId="2355B60F" w14:textId="45CA7353" w:rsidR="005101F4" w:rsidRDefault="005101F4" w:rsidP="00A146DE">
      <w:pPr>
        <w:jc w:val="both"/>
        <w:rPr>
          <w:b/>
          <w:bCs/>
        </w:rPr>
      </w:pPr>
      <w:r>
        <w:rPr>
          <w:b/>
          <w:bCs/>
        </w:rPr>
        <w:t xml:space="preserve">Pitanje: </w:t>
      </w:r>
      <w:r w:rsidR="00782BDE" w:rsidRPr="00782BDE">
        <w:rPr>
          <w:i/>
          <w:iCs/>
        </w:rPr>
        <w:t xml:space="preserve">Da li nam je dozvoljeno da izaberemo vladinu organizaciju kao našeg saradnika u okviru ovog poziva? </w:t>
      </w:r>
    </w:p>
    <w:p w14:paraId="4B13C23C" w14:textId="0026E720" w:rsidR="005101F4" w:rsidRPr="00122629" w:rsidRDefault="005101F4" w:rsidP="00A146DE">
      <w:pPr>
        <w:jc w:val="both"/>
        <w:rPr>
          <w:b/>
          <w:bCs/>
        </w:rPr>
      </w:pPr>
      <w:r w:rsidRPr="00122629">
        <w:rPr>
          <w:b/>
          <w:bCs/>
        </w:rPr>
        <w:t xml:space="preserve">Odgovor: </w:t>
      </w:r>
      <w:r w:rsidR="00782BDE" w:rsidRPr="00122629">
        <w:t>Ne, samo organizacije civilnog društva (OCD) i medijske organizacije koje su registrovane kao NVO imaju pravo da budu saradnici u okviru ovog poziva.</w:t>
      </w:r>
    </w:p>
    <w:p w14:paraId="7C5216E6" w14:textId="3CAA5C67" w:rsidR="005101F4" w:rsidRDefault="005101F4" w:rsidP="00A146DE">
      <w:pPr>
        <w:jc w:val="both"/>
        <w:rPr>
          <w:b/>
          <w:bCs/>
        </w:rPr>
      </w:pPr>
      <w:r>
        <w:rPr>
          <w:b/>
          <w:bCs/>
        </w:rPr>
        <w:t xml:space="preserve">Pitanje: </w:t>
      </w:r>
      <w:r w:rsidR="00782BDE" w:rsidRPr="00782BDE">
        <w:rPr>
          <w:i/>
          <w:iCs/>
        </w:rPr>
        <w:t xml:space="preserve">Možemo li poslati pitanja na adresu e-pošte koju ste podelili? </w:t>
      </w:r>
    </w:p>
    <w:p w14:paraId="6F089B03" w14:textId="48D7C920" w:rsidR="00782BDE" w:rsidRPr="00122629" w:rsidRDefault="005101F4" w:rsidP="00A146DE">
      <w:pPr>
        <w:jc w:val="both"/>
      </w:pPr>
      <w:r w:rsidRPr="00122629">
        <w:rPr>
          <w:b/>
          <w:bCs/>
        </w:rPr>
        <w:t xml:space="preserve">odgovor: </w:t>
      </w:r>
      <w:r w:rsidR="00782BDE" w:rsidRPr="00122629">
        <w:t xml:space="preserve">Da, možete poslati svoja pitanja na sledeću adresu e-pošte </w:t>
      </w:r>
      <w:hyperlink r:id="rId9" w:history="1">
        <w:r w:rsidR="008E7A14" w:rsidRPr="00220180">
          <w:rPr>
            <w:rStyle w:val="Hyperlink"/>
            <w:b/>
            <w:bCs/>
            <w:i/>
            <w:iCs/>
          </w:rPr>
          <w:t>info@seffaflik.org</w:t>
        </w:r>
      </w:hyperlink>
      <w:r w:rsidR="008E7A14">
        <w:t>.</w:t>
      </w:r>
    </w:p>
    <w:p w14:paraId="4735CF80" w14:textId="6F80B1E8" w:rsidR="005101F4" w:rsidRDefault="005101F4" w:rsidP="00A146DE">
      <w:pPr>
        <w:jc w:val="both"/>
        <w:rPr>
          <w:b/>
          <w:bCs/>
        </w:rPr>
      </w:pPr>
      <w:r>
        <w:rPr>
          <w:b/>
          <w:bCs/>
        </w:rPr>
        <w:t xml:space="preserve">Pitanje: </w:t>
      </w:r>
      <w:r w:rsidR="00782BDE" w:rsidRPr="00782BDE">
        <w:rPr>
          <w:i/>
          <w:iCs/>
        </w:rPr>
        <w:t>Često postoji nekoliko poziva za finansiranje. Da li je ovo jedini poziv za podnošenje predloga projekata u okviru ovog projekta ili će biti dodatnih mogućnosti za pod-grantove?</w:t>
      </w:r>
    </w:p>
    <w:p w14:paraId="4D8B34A7" w14:textId="1ABAA278" w:rsidR="00782BDE" w:rsidRPr="00122629" w:rsidRDefault="005101F4" w:rsidP="00A146DE">
      <w:pPr>
        <w:jc w:val="both"/>
      </w:pPr>
      <w:r w:rsidRPr="00122629">
        <w:rPr>
          <w:b/>
          <w:bCs/>
        </w:rPr>
        <w:t xml:space="preserve">Odgovor: </w:t>
      </w:r>
      <w:r w:rsidR="00782BDE" w:rsidRPr="00122629">
        <w:t>Da, ovo je jedini poziv za prikupljanje predloga projekata u okviru ovog projekta. U ovom projektu nisu predviđene druge mogućnosti pod-grantova.</w:t>
      </w:r>
    </w:p>
    <w:p w14:paraId="143512E7" w14:textId="3B22C72A" w:rsidR="00987433" w:rsidRDefault="00987433" w:rsidP="00A146DE">
      <w:pPr>
        <w:jc w:val="both"/>
        <w:rPr>
          <w:i/>
          <w:iCs/>
          <w:lang w:val="en-US"/>
        </w:rPr>
      </w:pPr>
      <w:r>
        <w:rPr>
          <w:b/>
          <w:bCs/>
        </w:rPr>
        <w:t xml:space="preserve">Pitanje: </w:t>
      </w:r>
      <w:r w:rsidR="00782BDE" w:rsidRPr="00782BDE">
        <w:rPr>
          <w:i/>
          <w:iCs/>
        </w:rPr>
        <w:t>Da li je obavezno podnošenje privremenih izveštaja ako se podgrant isplaćuje u ratama? Ako je tako, možete li pojasniti raspored i uslove za ove rate plaćanja?</w:t>
      </w:r>
    </w:p>
    <w:p w14:paraId="7B1D09E2" w14:textId="5059B95E" w:rsidR="00987433" w:rsidRPr="00122629" w:rsidRDefault="00987433" w:rsidP="00A146DE">
      <w:pPr>
        <w:jc w:val="both"/>
        <w:rPr>
          <w:b/>
          <w:bCs/>
          <w:lang w:val="en-US"/>
        </w:rPr>
      </w:pPr>
      <w:r w:rsidRPr="00122629">
        <w:rPr>
          <w:b/>
          <w:bCs/>
        </w:rPr>
        <w:t xml:space="preserve">Odgovor: </w:t>
      </w:r>
      <w:r w:rsidRPr="00122629">
        <w:t xml:space="preserve">Bićete obavešteni blagovremeno. </w:t>
      </w:r>
      <w:proofErr w:type="spellStart"/>
      <w:r w:rsidR="00DA11E3">
        <w:t>Ukoliko</w:t>
      </w:r>
      <w:proofErr w:type="spellEnd"/>
      <w:r w:rsidR="00DA11E3">
        <w:t xml:space="preserve"> </w:t>
      </w:r>
      <w:proofErr w:type="spellStart"/>
      <w:r w:rsidR="00DA11E3">
        <w:t>dobijete</w:t>
      </w:r>
      <w:proofErr w:type="spellEnd"/>
      <w:r w:rsidR="00DA11E3">
        <w:t xml:space="preserve"> </w:t>
      </w:r>
      <w:proofErr w:type="spellStart"/>
      <w:r w:rsidR="00DA11E3">
        <w:t>pod</w:t>
      </w:r>
      <w:r w:rsidRPr="00122629">
        <w:t>grant</w:t>
      </w:r>
      <w:proofErr w:type="spellEnd"/>
      <w:r w:rsidRPr="00122629">
        <w:t xml:space="preserve">, </w:t>
      </w:r>
      <w:proofErr w:type="spellStart"/>
      <w:r w:rsidRPr="00122629">
        <w:t>bićete</w:t>
      </w:r>
      <w:proofErr w:type="spellEnd"/>
      <w:r w:rsidRPr="00122629">
        <w:t xml:space="preserve"> </w:t>
      </w:r>
      <w:proofErr w:type="spellStart"/>
      <w:r w:rsidRPr="00122629">
        <w:t>obavešteni</w:t>
      </w:r>
      <w:proofErr w:type="spellEnd"/>
      <w:r w:rsidRPr="00122629">
        <w:t xml:space="preserve"> u ugovoru o grantu u vezi sa svim potrebnim informacijama. </w:t>
      </w:r>
    </w:p>
    <w:p w14:paraId="5E7FC06A" w14:textId="77777777" w:rsidR="0038372A" w:rsidRDefault="00987433" w:rsidP="00A146DE">
      <w:pPr>
        <w:jc w:val="both"/>
        <w:rPr>
          <w:i/>
          <w:iCs/>
          <w:lang w:val="en-US"/>
        </w:rPr>
      </w:pPr>
      <w:r w:rsidRPr="00987433">
        <w:rPr>
          <w:b/>
          <w:bCs/>
        </w:rPr>
        <w:t xml:space="preserve">Pitanje: </w:t>
      </w:r>
      <w:r w:rsidR="0038372A" w:rsidRPr="0038372A">
        <w:rPr>
          <w:i/>
          <w:iCs/>
        </w:rPr>
        <w:t>Da li sva komunikacija, kao što su ažuriranja ili pitanja, treba da bude usmerena putem e-pošte timu za implementaciju?</w:t>
      </w:r>
    </w:p>
    <w:p w14:paraId="602E55C7" w14:textId="2C91B690" w:rsidR="00987433" w:rsidRPr="00122629" w:rsidRDefault="00DA11E3" w:rsidP="00A146DE">
      <w:pPr>
        <w:jc w:val="both"/>
        <w:rPr>
          <w:b/>
          <w:bCs/>
          <w:lang w:val="en-US"/>
        </w:rPr>
      </w:pPr>
      <w:proofErr w:type="spellStart"/>
      <w:r>
        <w:rPr>
          <w:b/>
          <w:bCs/>
        </w:rPr>
        <w:t>O</w:t>
      </w:r>
      <w:r w:rsidR="00987433" w:rsidRPr="00122629">
        <w:rPr>
          <w:b/>
          <w:bCs/>
        </w:rPr>
        <w:t>dgovor</w:t>
      </w:r>
      <w:proofErr w:type="spellEnd"/>
      <w:r w:rsidR="00987433" w:rsidRPr="00122629">
        <w:rPr>
          <w:b/>
          <w:bCs/>
        </w:rPr>
        <w:t xml:space="preserve">: </w:t>
      </w:r>
      <w:r w:rsidR="00987433" w:rsidRPr="00DA11E3">
        <w:t xml:space="preserve">Da, </w:t>
      </w:r>
      <w:proofErr w:type="spellStart"/>
      <w:r w:rsidR="00987433" w:rsidRPr="00DA11E3">
        <w:t>slobodno</w:t>
      </w:r>
      <w:proofErr w:type="spellEnd"/>
      <w:r w:rsidR="00987433" w:rsidRPr="00122629">
        <w:t xml:space="preserve"> </w:t>
      </w:r>
      <w:proofErr w:type="spellStart"/>
      <w:r w:rsidR="00987433" w:rsidRPr="00122629">
        <w:t>podelite</w:t>
      </w:r>
      <w:proofErr w:type="spellEnd"/>
      <w:r w:rsidR="00987433" w:rsidRPr="00122629">
        <w:t xml:space="preserve"> </w:t>
      </w:r>
      <w:proofErr w:type="spellStart"/>
      <w:r w:rsidR="00987433" w:rsidRPr="00122629">
        <w:t>svoja</w:t>
      </w:r>
      <w:proofErr w:type="spellEnd"/>
      <w:r w:rsidR="00987433" w:rsidRPr="00122629">
        <w:t xml:space="preserve"> pitanja na datu adresu e-pošte </w:t>
      </w:r>
      <w:hyperlink r:id="rId10" w:history="1">
        <w:r w:rsidR="006A2B8E" w:rsidRPr="00122629">
          <w:rPr>
            <w:rStyle w:val="Hyperlink"/>
            <w:b/>
            <w:bCs/>
          </w:rPr>
          <w:t>info@seffaflik.org</w:t>
        </w:r>
      </w:hyperlink>
      <w:r w:rsidR="00987433" w:rsidRPr="00122629">
        <w:t xml:space="preserve">.  </w:t>
      </w:r>
    </w:p>
    <w:p w14:paraId="76A1549A" w14:textId="77777777" w:rsidR="0038372A" w:rsidRPr="0038372A" w:rsidRDefault="00987433" w:rsidP="00A146DE">
      <w:pPr>
        <w:jc w:val="both"/>
        <w:rPr>
          <w:i/>
          <w:iCs/>
          <w:lang w:val="en-US"/>
        </w:rPr>
      </w:pPr>
      <w:r>
        <w:rPr>
          <w:b/>
          <w:bCs/>
        </w:rPr>
        <w:t xml:space="preserve">Pitanje: </w:t>
      </w:r>
      <w:r w:rsidR="0038372A" w:rsidRPr="0038372A">
        <w:rPr>
          <w:i/>
          <w:iCs/>
        </w:rPr>
        <w:t>Da li se godišnji budžet organizacije koja se prijavljuje smatra kriterijumom za odabir?</w:t>
      </w:r>
    </w:p>
    <w:p w14:paraId="40EE1312" w14:textId="6B13CF5A" w:rsidR="00362B13" w:rsidRDefault="007231AE" w:rsidP="00DA11E3">
      <w:pPr>
        <w:jc w:val="both"/>
        <w:rPr>
          <w:b/>
          <w:bCs/>
          <w:color w:val="EE0000"/>
          <w:sz w:val="28"/>
          <w:szCs w:val="28"/>
          <w:u w:val="single"/>
        </w:rPr>
      </w:pPr>
      <w:r w:rsidRPr="009E08D3">
        <w:rPr>
          <w:b/>
          <w:bCs/>
        </w:rPr>
        <w:t xml:space="preserve">Odgovor: </w:t>
      </w:r>
      <w:r w:rsidR="009E08D3" w:rsidRPr="009E08D3">
        <w:t xml:space="preserve">Ne, godišnji budžet organizacije podnosioca prijave nije kriterijum za izbor. </w:t>
      </w:r>
    </w:p>
    <w:sectPr w:rsidR="00362B1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F099E" w14:textId="77777777" w:rsidR="007D3D81" w:rsidRDefault="007D3D81" w:rsidP="007D3D81">
      <w:pPr>
        <w:spacing w:after="0" w:line="240" w:lineRule="auto"/>
      </w:pPr>
      <w:r>
        <w:separator/>
      </w:r>
    </w:p>
  </w:endnote>
  <w:endnote w:type="continuationSeparator" w:id="0">
    <w:p w14:paraId="2F0BA44B" w14:textId="77777777" w:rsidR="007D3D81" w:rsidRDefault="007D3D81" w:rsidP="007D3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374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C91D2C" w14:textId="53627A11" w:rsidR="007D3D81" w:rsidRDefault="007D3D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149878" w14:textId="77777777" w:rsidR="007D3D81" w:rsidRDefault="007D3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44CB4" w14:textId="77777777" w:rsidR="007D3D81" w:rsidRDefault="007D3D81" w:rsidP="007D3D81">
      <w:pPr>
        <w:spacing w:after="0" w:line="240" w:lineRule="auto"/>
      </w:pPr>
      <w:r>
        <w:separator/>
      </w:r>
    </w:p>
  </w:footnote>
  <w:footnote w:type="continuationSeparator" w:id="0">
    <w:p w14:paraId="4661EFA5" w14:textId="77777777" w:rsidR="007D3D81" w:rsidRDefault="007D3D81" w:rsidP="007D3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030D1"/>
    <w:multiLevelType w:val="hybridMultilevel"/>
    <w:tmpl w:val="E5C8C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3073D"/>
    <w:multiLevelType w:val="hybridMultilevel"/>
    <w:tmpl w:val="D7021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7747B"/>
    <w:multiLevelType w:val="multilevel"/>
    <w:tmpl w:val="D154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8A22FD"/>
    <w:multiLevelType w:val="hybridMultilevel"/>
    <w:tmpl w:val="F9828E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597063">
    <w:abstractNumId w:val="2"/>
  </w:num>
  <w:num w:numId="2" w16cid:durableId="219439541">
    <w:abstractNumId w:val="1"/>
  </w:num>
  <w:num w:numId="3" w16cid:durableId="2098745497">
    <w:abstractNumId w:val="3"/>
  </w:num>
  <w:num w:numId="4" w16cid:durableId="211413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38"/>
    <w:rsid w:val="0000685B"/>
    <w:rsid w:val="00017768"/>
    <w:rsid w:val="00021A26"/>
    <w:rsid w:val="0002293E"/>
    <w:rsid w:val="00030A3D"/>
    <w:rsid w:val="00037EA1"/>
    <w:rsid w:val="00042FBF"/>
    <w:rsid w:val="00044525"/>
    <w:rsid w:val="0005768C"/>
    <w:rsid w:val="000601DC"/>
    <w:rsid w:val="00076C6A"/>
    <w:rsid w:val="000A37AE"/>
    <w:rsid w:val="000F7991"/>
    <w:rsid w:val="00122629"/>
    <w:rsid w:val="00127792"/>
    <w:rsid w:val="001367D0"/>
    <w:rsid w:val="00144C1C"/>
    <w:rsid w:val="00152064"/>
    <w:rsid w:val="00161284"/>
    <w:rsid w:val="001631F1"/>
    <w:rsid w:val="00175B40"/>
    <w:rsid w:val="001868F2"/>
    <w:rsid w:val="0019543C"/>
    <w:rsid w:val="001B601C"/>
    <w:rsid w:val="001B6021"/>
    <w:rsid w:val="001D5D66"/>
    <w:rsid w:val="001E1B4B"/>
    <w:rsid w:val="001F0B79"/>
    <w:rsid w:val="00201D71"/>
    <w:rsid w:val="00212580"/>
    <w:rsid w:val="00220180"/>
    <w:rsid w:val="002224AB"/>
    <w:rsid w:val="0025779C"/>
    <w:rsid w:val="002960FD"/>
    <w:rsid w:val="002B57D1"/>
    <w:rsid w:val="002E6472"/>
    <w:rsid w:val="002F4DCE"/>
    <w:rsid w:val="00322CCD"/>
    <w:rsid w:val="00324CE3"/>
    <w:rsid w:val="00355841"/>
    <w:rsid w:val="00362B13"/>
    <w:rsid w:val="00380FB5"/>
    <w:rsid w:val="00381C13"/>
    <w:rsid w:val="0038372A"/>
    <w:rsid w:val="003D715A"/>
    <w:rsid w:val="00406C89"/>
    <w:rsid w:val="004215F5"/>
    <w:rsid w:val="00426AF9"/>
    <w:rsid w:val="00436EBD"/>
    <w:rsid w:val="004507D8"/>
    <w:rsid w:val="00451F5F"/>
    <w:rsid w:val="00485ADB"/>
    <w:rsid w:val="00487FC2"/>
    <w:rsid w:val="00497962"/>
    <w:rsid w:val="004A33EE"/>
    <w:rsid w:val="004E2033"/>
    <w:rsid w:val="004F19C7"/>
    <w:rsid w:val="005101F4"/>
    <w:rsid w:val="0052195D"/>
    <w:rsid w:val="005528D9"/>
    <w:rsid w:val="00553006"/>
    <w:rsid w:val="005A74F7"/>
    <w:rsid w:val="005C0570"/>
    <w:rsid w:val="005D49E1"/>
    <w:rsid w:val="00611C2E"/>
    <w:rsid w:val="00624524"/>
    <w:rsid w:val="0063499D"/>
    <w:rsid w:val="00661459"/>
    <w:rsid w:val="00681D55"/>
    <w:rsid w:val="00694446"/>
    <w:rsid w:val="006A2B8E"/>
    <w:rsid w:val="006B34AE"/>
    <w:rsid w:val="006C7116"/>
    <w:rsid w:val="006F6076"/>
    <w:rsid w:val="007231AE"/>
    <w:rsid w:val="00730EF9"/>
    <w:rsid w:val="0073404F"/>
    <w:rsid w:val="0076024F"/>
    <w:rsid w:val="00782BDE"/>
    <w:rsid w:val="00786340"/>
    <w:rsid w:val="00794DAD"/>
    <w:rsid w:val="00796157"/>
    <w:rsid w:val="007A1825"/>
    <w:rsid w:val="007B0D30"/>
    <w:rsid w:val="007C16C1"/>
    <w:rsid w:val="007D3D81"/>
    <w:rsid w:val="007E54CC"/>
    <w:rsid w:val="007F3F0C"/>
    <w:rsid w:val="007F603C"/>
    <w:rsid w:val="00814AC0"/>
    <w:rsid w:val="00841B0B"/>
    <w:rsid w:val="008737ED"/>
    <w:rsid w:val="008E1070"/>
    <w:rsid w:val="008E662F"/>
    <w:rsid w:val="008E7A14"/>
    <w:rsid w:val="008F6EC2"/>
    <w:rsid w:val="00903D98"/>
    <w:rsid w:val="009158CE"/>
    <w:rsid w:val="00927CD4"/>
    <w:rsid w:val="00945F71"/>
    <w:rsid w:val="0095667C"/>
    <w:rsid w:val="00964234"/>
    <w:rsid w:val="00973CC5"/>
    <w:rsid w:val="00987433"/>
    <w:rsid w:val="009932B6"/>
    <w:rsid w:val="009A1D0A"/>
    <w:rsid w:val="009C21E4"/>
    <w:rsid w:val="009C52EB"/>
    <w:rsid w:val="009E08D3"/>
    <w:rsid w:val="009F61D3"/>
    <w:rsid w:val="00A146DE"/>
    <w:rsid w:val="00A15742"/>
    <w:rsid w:val="00A32EE2"/>
    <w:rsid w:val="00A521D7"/>
    <w:rsid w:val="00A6126C"/>
    <w:rsid w:val="00A772AF"/>
    <w:rsid w:val="00A91886"/>
    <w:rsid w:val="00AD0CA6"/>
    <w:rsid w:val="00AD37A7"/>
    <w:rsid w:val="00AE6817"/>
    <w:rsid w:val="00AF2138"/>
    <w:rsid w:val="00B04499"/>
    <w:rsid w:val="00B11B96"/>
    <w:rsid w:val="00B52D91"/>
    <w:rsid w:val="00B54E07"/>
    <w:rsid w:val="00B57F96"/>
    <w:rsid w:val="00B71525"/>
    <w:rsid w:val="00B77FE3"/>
    <w:rsid w:val="00BA098B"/>
    <w:rsid w:val="00BF5907"/>
    <w:rsid w:val="00C06EAB"/>
    <w:rsid w:val="00C132F8"/>
    <w:rsid w:val="00C17CD3"/>
    <w:rsid w:val="00C27344"/>
    <w:rsid w:val="00C3216F"/>
    <w:rsid w:val="00C32574"/>
    <w:rsid w:val="00C57823"/>
    <w:rsid w:val="00C57C14"/>
    <w:rsid w:val="00C64B15"/>
    <w:rsid w:val="00CA5193"/>
    <w:rsid w:val="00D7360D"/>
    <w:rsid w:val="00D81C2F"/>
    <w:rsid w:val="00D85A86"/>
    <w:rsid w:val="00D87A25"/>
    <w:rsid w:val="00DA11E3"/>
    <w:rsid w:val="00DD19E2"/>
    <w:rsid w:val="00DE26F5"/>
    <w:rsid w:val="00DE7487"/>
    <w:rsid w:val="00E13204"/>
    <w:rsid w:val="00E1344C"/>
    <w:rsid w:val="00E17824"/>
    <w:rsid w:val="00E2205F"/>
    <w:rsid w:val="00E2233C"/>
    <w:rsid w:val="00E32CE9"/>
    <w:rsid w:val="00E47394"/>
    <w:rsid w:val="00E6501A"/>
    <w:rsid w:val="00EF4535"/>
    <w:rsid w:val="00F10FC7"/>
    <w:rsid w:val="00F24418"/>
    <w:rsid w:val="00F42611"/>
    <w:rsid w:val="00F777C5"/>
    <w:rsid w:val="00F85237"/>
    <w:rsid w:val="00F94D0A"/>
    <w:rsid w:val="00FC2F1E"/>
    <w:rsid w:val="00FD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38CCA"/>
  <w15:chartTrackingRefBased/>
  <w15:docId w15:val="{C3FFAF06-5B68-4E09-ABD7-2A16C085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21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2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1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1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1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1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1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1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1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138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213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138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138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138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138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138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138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138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F21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213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21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2138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F2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2138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AF21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213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2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2138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AF213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F2138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0177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76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95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4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43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43C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F777C5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7D3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D8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3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D81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DA11E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ffaflik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s@transparentnost.irg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seffaflik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effafli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</dc:creator>
  <cp:keywords/>
  <dc:description/>
  <cp:lastModifiedBy>Misa Bojovic</cp:lastModifiedBy>
  <cp:revision>1</cp:revision>
  <dcterms:created xsi:type="dcterms:W3CDTF">2025-07-01T12:38:00Z</dcterms:created>
  <dcterms:modified xsi:type="dcterms:W3CDTF">2025-07-02T13:15:00Z</dcterms:modified>
</cp:coreProperties>
</file>